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484622">
      <w:pPr>
        <w:spacing w:line="560" w:lineRule="exact"/>
        <w:jc w:val="center"/>
        <w:rPr>
          <w:rFonts w:hint="default" w:ascii="Times New Roman" w:hAnsi="Times New Roman" w:eastAsia="方正小标宋简体" w:cs="Times New Roman"/>
          <w:color w:val="000000" w:themeColor="text1"/>
          <w:kern w:val="0"/>
          <w:sz w:val="44"/>
          <w:szCs w:val="44"/>
          <w14:textFill>
            <w14:solidFill>
              <w14:schemeClr w14:val="tx1"/>
            </w14:solidFill>
          </w14:textFill>
        </w:rPr>
      </w:pPr>
      <w:r>
        <w:rPr>
          <w:rFonts w:hint="default" w:ascii="Times New Roman" w:hAnsi="Times New Roman" w:eastAsia="方正小标宋简体" w:cs="Times New Roman"/>
          <w:color w:val="000000" w:themeColor="text1"/>
          <w:kern w:val="0"/>
          <w:sz w:val="44"/>
          <w:szCs w:val="44"/>
          <w14:textFill>
            <w14:solidFill>
              <w14:schemeClr w14:val="tx1"/>
            </w14:solidFill>
          </w14:textFill>
        </w:rPr>
        <w:t>巴中市文旅示范区</w:t>
      </w:r>
    </w:p>
    <w:p w14:paraId="3D13F222">
      <w:pPr>
        <w:spacing w:line="560" w:lineRule="exact"/>
        <w:jc w:val="center"/>
        <w:rPr>
          <w:rFonts w:hint="default" w:ascii="Times New Roman" w:hAnsi="Times New Roman" w:eastAsia="方正小标宋简体" w:cs="Times New Roman"/>
          <w:color w:val="000000" w:themeColor="text1"/>
          <w:spacing w:val="-20"/>
          <w:kern w:val="0"/>
          <w:sz w:val="44"/>
          <w:szCs w:val="44"/>
          <w14:textFill>
            <w14:solidFill>
              <w14:schemeClr w14:val="tx1"/>
            </w14:solidFill>
          </w14:textFill>
        </w:rPr>
      </w:pPr>
      <w:r>
        <w:rPr>
          <w:rFonts w:hint="default" w:ascii="Times New Roman" w:hAnsi="Times New Roman" w:eastAsia="方正小标宋简体" w:cs="Times New Roman"/>
          <w:color w:val="000000" w:themeColor="text1"/>
          <w:spacing w:val="-20"/>
          <w:kern w:val="0"/>
          <w:sz w:val="44"/>
          <w:szCs w:val="44"/>
          <w:lang w:eastAsia="zh-CN"/>
          <w14:textFill>
            <w14:solidFill>
              <w14:schemeClr w14:val="tx1"/>
            </w14:solidFill>
          </w14:textFill>
        </w:rPr>
        <w:t>“</w:t>
      </w:r>
      <w:r>
        <w:rPr>
          <w:rFonts w:hint="default" w:ascii="Times New Roman" w:hAnsi="Times New Roman" w:eastAsia="方正小标宋简体" w:cs="Times New Roman"/>
          <w:color w:val="000000" w:themeColor="text1"/>
          <w:spacing w:val="-20"/>
          <w:kern w:val="0"/>
          <w:sz w:val="44"/>
          <w:szCs w:val="44"/>
          <w14:textFill>
            <w14:solidFill>
              <w14:schemeClr w14:val="tx1"/>
            </w14:solidFill>
          </w14:textFill>
        </w:rPr>
        <w:t>米仓山民宿</w:t>
      </w:r>
      <w:r>
        <w:rPr>
          <w:rFonts w:hint="default" w:ascii="Times New Roman" w:hAnsi="Times New Roman" w:eastAsia="方正小标宋简体" w:cs="Times New Roman"/>
          <w:color w:val="000000" w:themeColor="text1"/>
          <w:spacing w:val="-20"/>
          <w:kern w:val="0"/>
          <w:sz w:val="44"/>
          <w:szCs w:val="44"/>
          <w:lang w:eastAsia="zh-CN"/>
          <w14:textFill>
            <w14:solidFill>
              <w14:schemeClr w14:val="tx1"/>
            </w14:solidFill>
          </w14:textFill>
        </w:rPr>
        <w:t>”</w:t>
      </w:r>
      <w:r>
        <w:rPr>
          <w:rFonts w:hint="default" w:ascii="Times New Roman" w:hAnsi="Times New Roman" w:eastAsia="方正小标宋简体" w:cs="Times New Roman"/>
          <w:color w:val="000000" w:themeColor="text1"/>
          <w:spacing w:val="-20"/>
          <w:kern w:val="0"/>
          <w:sz w:val="44"/>
          <w:szCs w:val="44"/>
          <w14:textFill>
            <w14:solidFill>
              <w14:schemeClr w14:val="tx1"/>
            </w14:solidFill>
          </w14:textFill>
        </w:rPr>
        <w:t>基本要求及等级评定办法</w:t>
      </w:r>
    </w:p>
    <w:p w14:paraId="75B75267">
      <w:pPr>
        <w:spacing w:line="560" w:lineRule="exact"/>
        <w:jc w:val="center"/>
        <w:rPr>
          <w:rFonts w:hint="eastAsia" w:ascii="Times New Roman" w:hAnsi="Times New Roman" w:eastAsia="方正小标宋简体" w:cs="Times New Roman"/>
          <w:color w:val="000000" w:themeColor="text1"/>
          <w:spacing w:val="-34"/>
          <w:kern w:val="0"/>
          <w:sz w:val="44"/>
          <w:szCs w:val="44"/>
          <w:lang w:eastAsia="zh-CN"/>
          <w14:textFill>
            <w14:solidFill>
              <w14:schemeClr w14:val="tx1"/>
            </w14:solidFill>
          </w14:textFill>
        </w:rPr>
      </w:pPr>
      <w:r>
        <w:rPr>
          <w:rFonts w:hint="eastAsia" w:ascii="Times New Roman" w:hAnsi="Times New Roman" w:eastAsia="方正小标宋简体" w:cs="Times New Roman"/>
          <w:color w:val="000000" w:themeColor="text1"/>
          <w:spacing w:val="-20"/>
          <w:kern w:val="0"/>
          <w:sz w:val="44"/>
          <w:szCs w:val="44"/>
          <w:lang w:eastAsia="zh-CN"/>
          <w14:textFill>
            <w14:solidFill>
              <w14:schemeClr w14:val="tx1"/>
            </w14:solidFill>
          </w14:textFill>
        </w:rPr>
        <w:t>（</w:t>
      </w:r>
      <w:r>
        <w:rPr>
          <w:rFonts w:hint="eastAsia" w:ascii="Times New Roman" w:hAnsi="Times New Roman" w:eastAsia="方正小标宋简体" w:cs="Times New Roman"/>
          <w:color w:val="000000" w:themeColor="text1"/>
          <w:spacing w:val="-20"/>
          <w:kern w:val="0"/>
          <w:sz w:val="44"/>
          <w:szCs w:val="44"/>
          <w:lang w:val="en-US" w:eastAsia="zh-CN"/>
          <w14:textFill>
            <w14:solidFill>
              <w14:schemeClr w14:val="tx1"/>
            </w14:solidFill>
          </w14:textFill>
        </w:rPr>
        <w:t>征求意见稿</w:t>
      </w:r>
      <w:r>
        <w:rPr>
          <w:rFonts w:hint="eastAsia" w:ascii="Times New Roman" w:hAnsi="Times New Roman" w:eastAsia="方正小标宋简体" w:cs="Times New Roman"/>
          <w:color w:val="000000" w:themeColor="text1"/>
          <w:spacing w:val="-20"/>
          <w:kern w:val="0"/>
          <w:sz w:val="44"/>
          <w:szCs w:val="44"/>
          <w:lang w:eastAsia="zh-CN"/>
          <w14:textFill>
            <w14:solidFill>
              <w14:schemeClr w14:val="tx1"/>
            </w14:solidFill>
          </w14:textFill>
        </w:rPr>
        <w:t>）</w:t>
      </w:r>
    </w:p>
    <w:p w14:paraId="14E12146">
      <w:pPr>
        <w:pStyle w:val="5"/>
        <w:spacing w:line="560" w:lineRule="exact"/>
        <w:ind w:firstLine="640" w:firstLineChars="200"/>
        <w:jc w:val="left"/>
        <w:rPr>
          <w:rFonts w:hint="default" w:ascii="Times New Roman" w:hAnsi="Times New Roman" w:eastAsia="方正仿宋_GB2312" w:cs="Times New Roman"/>
          <w:sz w:val="32"/>
          <w:szCs w:val="32"/>
        </w:rPr>
      </w:pPr>
    </w:p>
    <w:p w14:paraId="1BC6249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为深入贯彻习近平生态文明思想，</w:t>
      </w:r>
      <w:r>
        <w:rPr>
          <w:rFonts w:hint="default" w:ascii="Times New Roman" w:hAnsi="Times New Roman" w:eastAsia="方正仿宋_GB2312" w:cs="Times New Roman"/>
          <w:sz w:val="32"/>
          <w:szCs w:val="32"/>
          <w:lang w:val="en-US" w:eastAsia="zh-CN"/>
        </w:rPr>
        <w:t>牢固树立“绿水青山就是金山银山”发展理念</w:t>
      </w:r>
      <w:r>
        <w:rPr>
          <w:rFonts w:hint="default" w:ascii="Times New Roman" w:hAnsi="Times New Roman" w:eastAsia="方正仿宋_GB2312" w:cs="Times New Roman"/>
          <w:sz w:val="32"/>
          <w:szCs w:val="32"/>
        </w:rPr>
        <w:t>，积极响应《关于促进乡村民宿高质量发展的指导意见》（文旅市场发〔2022〕77号）等文件精神，充分挖掘、展示及开发利用</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的优质文旅资源，打造一批具有区域特色民宿。参照国家标准《旅游民宿基本要求与等级划分》、行业标准《森林人家等级划分与评定》、四川省《天府旅游名宿评选管理办法》及巴中市《巴山民宿基本要求与评定指南》，着力培育示范区</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品牌。该品牌将民宿划分为米仓山标准民宿、米仓山优</w:t>
      </w:r>
      <w:bookmarkStart w:id="1" w:name="_GoBack"/>
      <w:bookmarkEnd w:id="1"/>
      <w:r>
        <w:rPr>
          <w:rFonts w:hint="default" w:ascii="Times New Roman" w:hAnsi="Times New Roman" w:eastAsia="方正仿宋_GB2312" w:cs="Times New Roman"/>
          <w:sz w:val="32"/>
          <w:szCs w:val="32"/>
        </w:rPr>
        <w:t>品民宿、米仓山精品民宿三个等级，结合区域实际，特制定本办法。</w:t>
      </w:r>
    </w:p>
    <w:p w14:paraId="1B777EFE">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楷体_GB2312" w:cs="Times New Roman"/>
          <w:b/>
          <w:bCs/>
          <w:sz w:val="32"/>
          <w:szCs w:val="32"/>
        </w:rPr>
      </w:pPr>
      <w:r>
        <w:rPr>
          <w:rFonts w:hint="default" w:ascii="Times New Roman" w:hAnsi="Times New Roman" w:eastAsia="方正楷体_GB2312" w:cs="Times New Roman"/>
          <w:b/>
          <w:bCs/>
          <w:sz w:val="32"/>
          <w:szCs w:val="32"/>
        </w:rPr>
        <w:t>一、总体要求</w:t>
      </w:r>
    </w:p>
    <w:p w14:paraId="524F959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 民宿的建筑设计、空间布局、</w:t>
      </w:r>
      <w:r>
        <w:rPr>
          <w:rFonts w:hint="default" w:ascii="Times New Roman" w:hAnsi="Times New Roman" w:eastAsia="方正仿宋_GB2312" w:cs="Times New Roman"/>
          <w:sz w:val="32"/>
          <w:szCs w:val="32"/>
          <w:lang w:eastAsia="zh-CN"/>
        </w:rPr>
        <w:t>装饰装修</w:t>
      </w:r>
      <w:r>
        <w:rPr>
          <w:rFonts w:hint="default" w:ascii="Times New Roman" w:hAnsi="Times New Roman" w:eastAsia="方正仿宋_GB2312" w:cs="Times New Roman"/>
          <w:sz w:val="32"/>
          <w:szCs w:val="32"/>
        </w:rPr>
        <w:t>及服务内容等应充分体现</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的在地文化。</w:t>
      </w:r>
    </w:p>
    <w:p w14:paraId="522A87FD">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2. 民宿应符合消防、公安、生态环境、卫健、自然资源和规划、市场监管、税务等相关部门的审批要求。</w:t>
      </w:r>
    </w:p>
    <w:p w14:paraId="44AFCF5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3. 民宿的经营者应持有工商营业执照、税务登记证、卫生许可证及特种行业许可证等。提供餐饮服务的民宿还应取得食品经营许可证或食品生产经营登记证。</w:t>
      </w:r>
    </w:p>
    <w:p w14:paraId="27B26C64">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4. 民宿的建筑、给排水设备、用电设施、烹饪设备、桌椅等服务设施的质量安全和运行管理应符合国家相关法律法规标准。</w:t>
      </w:r>
    </w:p>
    <w:p w14:paraId="02F4F0C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5. 民宿管家和服务人员应持有从业人员健康证，掌握基本安全知识与设备操作技能，并具备娴熟的服务技能。</w:t>
      </w:r>
    </w:p>
    <w:p w14:paraId="09C4C6FA">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6. 民宿应建立完善的安全管理制度和突发事件应急预案，明确安全责任，定期开展演练。</w:t>
      </w:r>
    </w:p>
    <w:p w14:paraId="5D121467">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7. 民宿的食品采购、加工、烹饪、清洗、消毒等环节应严格遵循《食品安全国家办法餐饮服务通用卫生规范》（GB31654）、《食品安全国家标准食品经营过程卫生规范》（GB 31621）、《食品安全国家标准餐（饮）具集中消毒卫生规范》（GB 31651）和《食品安全国家标准食品生产通用卫生规范》（GB 14881）等国家相关标准的要求，确保食品安全与卫生。</w:t>
      </w:r>
    </w:p>
    <w:p w14:paraId="19A58B01">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8. 民宿整体卫生条件应符合《公共场所卫生管理规范》（GB37487）和《公共场所卫生指标及限值要求》（GB37488）等国家相关标准的要求，保障场所卫生达标。</w:t>
      </w:r>
    </w:p>
    <w:p w14:paraId="7ED2568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9. 民宿生活用水（包括自备水源和二次供水）应符合《生活饮用水卫生标准》（GB5749）等国家相关标准的要求，确保水质安全。垃圾处理应按照《污水综合排放标准》（GB8978）和《生活垃圾处理处置工程项目规范》（GB55012）等国家相关标准的要求，科学处理。</w:t>
      </w:r>
    </w:p>
    <w:p w14:paraId="664DE5C9">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10. 民宿存放易燃、易爆物品应遵循《危险化学品仓库储存通则》（GB15603）等国家相关标准的要求，规范贮存和管理。易发生危险的区域和设施应符合《安全标志及其使用导则》（GB2894）等国家相关标准的要求，设置醒目的安全标识。</w:t>
      </w:r>
    </w:p>
    <w:p w14:paraId="55753625">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11. 民宿的建筑设计与结构安全应符合《民用建筑通用规范》（GB55031）、《住宅设计规范》（GB50096）、《建筑与市政地基基础通用规范》（GB55003）、《住宅建筑规范》（GB50368）、《建筑抗震设计规范》（GB/T50011）</w:t>
      </w:r>
      <w:r>
        <w:rPr>
          <w:rFonts w:hint="default" w:ascii="Times New Roman" w:hAnsi="Times New Roman" w:eastAsia="方正仿宋_GB2312" w:cs="Times New Roman"/>
          <w:sz w:val="32"/>
          <w:szCs w:val="32"/>
          <w:lang w:val="en-US" w:eastAsia="zh-CN"/>
        </w:rPr>
        <w:t>和</w:t>
      </w:r>
      <w:r>
        <w:rPr>
          <w:rFonts w:hint="default" w:ascii="Times New Roman" w:hAnsi="Times New Roman" w:eastAsia="方正仿宋_GB2312" w:cs="Times New Roman"/>
          <w:sz w:val="32"/>
          <w:szCs w:val="32"/>
        </w:rPr>
        <w:t>《建筑边坡工程技术规范》（GB50330）等国家相关标准的要求，确保建筑结构安全可靠。</w:t>
      </w:r>
    </w:p>
    <w:p w14:paraId="0CAB196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12. 民宿的室内环境质量应满足《民用建筑工程室内环境污染控制规范》（GB50352）和《民用建筑工程室内环境污染控制标准》（GB50325）等国家相关标准的要求，保障室内空气质量。</w:t>
      </w:r>
    </w:p>
    <w:p w14:paraId="1AF9ACAE">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13. 民宿的给排水与电气系统应按照《建筑给水排水设计标准》（GB50015）和《供配电系统设计规范》（GB50052）等国家相关标准的要求，进行设计和施工，确保给排水系统和电气系统的安全与可靠性。</w:t>
      </w:r>
    </w:p>
    <w:p w14:paraId="77624E26">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14. 民宿的装饰装修应遵循《住宅装饰装修工程施工规范》（GB50327）和《建筑装饰装修工程质量验收标准》（GB50210）等国家相关标准的要求，确保装饰装修质量和规范。</w:t>
      </w:r>
    </w:p>
    <w:p w14:paraId="115CF7D3">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15. 民宿的消防安全应符合《建筑防火通用规范》（GB55037）</w:t>
      </w:r>
      <w:r>
        <w:rPr>
          <w:rFonts w:hint="default" w:ascii="Times New Roman" w:hAnsi="Times New Roman" w:eastAsia="方正仿宋_GB2312" w:cs="Times New Roman"/>
          <w:sz w:val="32"/>
          <w:szCs w:val="32"/>
          <w:lang w:val="en-US" w:eastAsia="zh-CN"/>
        </w:rPr>
        <w:t>和</w:t>
      </w:r>
      <w:r>
        <w:rPr>
          <w:rFonts w:hint="default" w:ascii="Times New Roman" w:hAnsi="Times New Roman" w:eastAsia="方正仿宋_GB2312" w:cs="Times New Roman"/>
          <w:sz w:val="32"/>
          <w:szCs w:val="32"/>
        </w:rPr>
        <w:t>《消防设施通用规范》（GB55036）等国家相关标准的要求，确保民宿的消防安全。</w:t>
      </w:r>
    </w:p>
    <w:p w14:paraId="369C2269">
      <w:pPr>
        <w:keepNext w:val="0"/>
        <w:keepLines w:val="0"/>
        <w:pageBreakBefore w:val="0"/>
        <w:widowControl w:val="0"/>
        <w:kinsoku/>
        <w:wordWrap/>
        <w:overflowPunct/>
        <w:topLinePunct w:val="0"/>
        <w:autoSpaceDE/>
        <w:autoSpaceDN/>
        <w:bidi w:val="0"/>
        <w:adjustRightInd/>
        <w:snapToGrid/>
        <w:spacing w:line="560" w:lineRule="exact"/>
        <w:ind w:firstLine="643" w:firstLineChars="200"/>
        <w:textAlignment w:val="auto"/>
        <w:rPr>
          <w:rFonts w:hint="default" w:ascii="Times New Roman" w:hAnsi="Times New Roman" w:eastAsia="方正楷体_GB2312" w:cs="Times New Roman"/>
          <w:b/>
          <w:bCs/>
          <w:sz w:val="32"/>
          <w:szCs w:val="32"/>
        </w:rPr>
      </w:pPr>
      <w:r>
        <w:rPr>
          <w:rFonts w:hint="default" w:ascii="Times New Roman" w:hAnsi="Times New Roman" w:eastAsia="方正楷体_GB2312" w:cs="Times New Roman"/>
          <w:b/>
          <w:bCs/>
          <w:sz w:val="32"/>
          <w:szCs w:val="32"/>
        </w:rPr>
        <w:t>二、等级评定</w:t>
      </w:r>
    </w:p>
    <w:p w14:paraId="1EE0D7EF">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b w:val="0"/>
          <w:bCs w:val="0"/>
          <w:sz w:val="32"/>
          <w:szCs w:val="32"/>
        </w:rPr>
      </w:pPr>
      <w:r>
        <w:rPr>
          <w:rFonts w:hint="default" w:ascii="Times New Roman" w:hAnsi="Times New Roman" w:eastAsia="方正仿宋_GB2312" w:cs="Times New Roman"/>
          <w:b w:val="0"/>
          <w:bCs w:val="0"/>
          <w:sz w:val="32"/>
          <w:szCs w:val="32"/>
        </w:rPr>
        <w:t>（一）评定标准</w:t>
      </w:r>
    </w:p>
    <w:p w14:paraId="32C8B1BC">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 具体指标（附件1）：从交通条件、环境秩序、景观品质、空间规模、设施配套、服务质量、安全保障、特色产品及社会评价9个方面共39项具体指标进行评分，满分100分。</w:t>
      </w:r>
    </w:p>
    <w:p w14:paraId="58573ED4">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2. 额外加分项（附件2）：最多额外加10分，有则计分，无不扣分。</w:t>
      </w:r>
    </w:p>
    <w:p w14:paraId="26123A70">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（二）等次划分</w:t>
      </w:r>
    </w:p>
    <w:p w14:paraId="245891FD">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 评分细则得分与额外加分分值的和为最终得分，根据最终得分评定等级：</w:t>
      </w:r>
    </w:p>
    <w:p w14:paraId="74E54C55">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（1）米仓山标准民宿：得分在75分（含）-85分（不含）；</w:t>
      </w:r>
    </w:p>
    <w:p w14:paraId="1BAE4647">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（2）米仓山优品民宿：得分在85分（含）-95分（不含）；</w:t>
      </w:r>
    </w:p>
    <w:p w14:paraId="07CACCC4">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（3）米仓山精品民宿：得分在95分（含）以上。</w:t>
      </w:r>
    </w:p>
    <w:p w14:paraId="0A1E2CCF">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（三）评定程序</w:t>
      </w:r>
    </w:p>
    <w:p w14:paraId="42A9BE1E">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lang w:val="en-US" w:eastAsia="zh-CN"/>
        </w:rPr>
        <w:t>1. 申报：民宿正常经营3个月及以上，且未发生相关违法违规事件，由民宿</w:t>
      </w:r>
      <w:r>
        <w:rPr>
          <w:rFonts w:hint="default" w:ascii="Times New Roman" w:hAnsi="Times New Roman" w:eastAsia="方正仿宋_GB2312" w:cs="Times New Roman"/>
          <w:sz w:val="32"/>
          <w:szCs w:val="32"/>
        </w:rPr>
        <w:t>经营者自主申报，并提供以下资料：《</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等级认定评分细则》（自评情况）、《</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认定额外加分项》、《</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等级认定申请表》</w:t>
      </w:r>
      <w:r>
        <w:rPr>
          <w:rFonts w:hint="default" w:ascii="Times New Roman" w:hAnsi="Times New Roman" w:eastAsia="方正仿宋_GB2312" w:cs="Times New Roman"/>
          <w:sz w:val="32"/>
          <w:szCs w:val="32"/>
          <w:lang w:val="en-US" w:eastAsia="zh-CN"/>
        </w:rPr>
        <w:t>和</w:t>
      </w:r>
      <w:r>
        <w:rPr>
          <w:rFonts w:hint="default" w:ascii="Times New Roman" w:hAnsi="Times New Roman" w:eastAsia="方正仿宋_GB2312" w:cs="Times New Roman"/>
          <w:sz w:val="32"/>
          <w:szCs w:val="32"/>
        </w:rPr>
        <w:t>自评报告等</w:t>
      </w:r>
      <w:r>
        <w:rPr>
          <w:rFonts w:hint="default" w:ascii="Times New Roman" w:hAnsi="Times New Roman" w:eastAsia="方正仿宋_GB2312" w:cs="Times New Roman"/>
          <w:sz w:val="32"/>
          <w:szCs w:val="32"/>
          <w:lang w:val="en-US" w:eastAsia="zh-CN"/>
        </w:rPr>
        <w:t>相关资料</w:t>
      </w:r>
      <w:r>
        <w:rPr>
          <w:rFonts w:hint="default" w:ascii="Times New Roman" w:hAnsi="Times New Roman" w:eastAsia="方正仿宋_GB2312" w:cs="Times New Roman"/>
          <w:sz w:val="32"/>
          <w:szCs w:val="32"/>
        </w:rPr>
        <w:t>。</w:t>
      </w:r>
    </w:p>
    <w:p w14:paraId="57F47687">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2. 评定：</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文旅部门依据基本要求、评分细则，组织行业人士对申请单位进行现场核实、评分，形成初评结果上报</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lang w:val="en-US" w:eastAsia="zh-CN"/>
        </w:rPr>
        <w:t>相关部门</w:t>
      </w:r>
      <w:r>
        <w:rPr>
          <w:rFonts w:hint="default" w:ascii="Times New Roman" w:hAnsi="Times New Roman" w:eastAsia="方正仿宋_GB2312" w:cs="Times New Roman"/>
          <w:sz w:val="32"/>
          <w:szCs w:val="32"/>
        </w:rPr>
        <w:t>研究审定。</w:t>
      </w:r>
    </w:p>
    <w:p w14:paraId="496DCADE">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lang w:val="en-US" w:eastAsia="zh-CN"/>
        </w:rPr>
        <w:t>3. 公示及授牌：经</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lang w:val="en-US" w:eastAsia="zh-CN"/>
        </w:rPr>
        <w:t>相关部门</w:t>
      </w:r>
      <w:r>
        <w:rPr>
          <w:rFonts w:hint="default" w:ascii="Times New Roman" w:hAnsi="Times New Roman" w:eastAsia="方正仿宋_GB2312" w:cs="Times New Roman"/>
          <w:sz w:val="32"/>
          <w:szCs w:val="32"/>
        </w:rPr>
        <w:t>研究审定</w:t>
      </w:r>
      <w:r>
        <w:rPr>
          <w:rFonts w:hint="default" w:ascii="Times New Roman" w:hAnsi="Times New Roman" w:eastAsia="方正仿宋_GB2312" w:cs="Times New Roman"/>
          <w:sz w:val="32"/>
          <w:szCs w:val="32"/>
          <w:lang w:val="en-US" w:eastAsia="zh-CN"/>
        </w:rPr>
        <w:t>后，对</w:t>
      </w:r>
      <w:r>
        <w:rPr>
          <w:rFonts w:hint="default" w:ascii="Times New Roman" w:hAnsi="Times New Roman" w:eastAsia="方正仿宋_GB2312" w:cs="Times New Roman"/>
          <w:sz w:val="32"/>
          <w:szCs w:val="32"/>
        </w:rPr>
        <w:t>符合条件的民宿</w:t>
      </w:r>
      <w:r>
        <w:rPr>
          <w:rFonts w:hint="default" w:ascii="Times New Roman" w:hAnsi="Times New Roman" w:eastAsia="方正仿宋_GB2312" w:cs="Times New Roman"/>
          <w:sz w:val="32"/>
          <w:szCs w:val="32"/>
          <w:lang w:eastAsia="zh-CN"/>
        </w:rPr>
        <w:t>名单将在巴中市文旅示范区微信公众号、官网等平台公示，公示期不少于5个工作日，在公示结束</w:t>
      </w:r>
      <w:r>
        <w:rPr>
          <w:rFonts w:hint="default" w:ascii="Times New Roman" w:hAnsi="Times New Roman" w:eastAsia="方正仿宋_GB2312" w:cs="Times New Roman"/>
          <w:sz w:val="32"/>
          <w:szCs w:val="32"/>
          <w:lang w:val="en-US" w:eastAsia="zh-CN"/>
        </w:rPr>
        <w:t>时间前</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lang w:val="en-US" w:eastAsia="zh-CN"/>
        </w:rPr>
        <w:t>干部及群众</w:t>
      </w:r>
      <w:r>
        <w:rPr>
          <w:rFonts w:hint="default" w:ascii="Times New Roman" w:hAnsi="Times New Roman" w:eastAsia="方正仿宋_GB2312" w:cs="Times New Roman"/>
          <w:sz w:val="32"/>
          <w:szCs w:val="32"/>
          <w:lang w:eastAsia="zh-CN"/>
        </w:rPr>
        <w:t>如有异议或发现</w:t>
      </w:r>
      <w:r>
        <w:rPr>
          <w:rFonts w:hint="default" w:ascii="Times New Roman" w:hAnsi="Times New Roman" w:eastAsia="方正仿宋_GB2312" w:cs="Times New Roman"/>
          <w:sz w:val="32"/>
          <w:szCs w:val="32"/>
          <w:lang w:val="en-US" w:eastAsia="zh-CN"/>
        </w:rPr>
        <w:t>其</w:t>
      </w:r>
      <w:r>
        <w:rPr>
          <w:rFonts w:hint="default" w:ascii="Times New Roman" w:hAnsi="Times New Roman" w:eastAsia="方正仿宋_GB2312" w:cs="Times New Roman"/>
          <w:sz w:val="32"/>
          <w:szCs w:val="32"/>
          <w:lang w:eastAsia="zh-CN"/>
        </w:rPr>
        <w:t>违法违规行为，</w:t>
      </w:r>
      <w:r>
        <w:rPr>
          <w:rFonts w:hint="default" w:ascii="Times New Roman" w:hAnsi="Times New Roman" w:eastAsia="方正仿宋_GB2312" w:cs="Times New Roman"/>
          <w:sz w:val="32"/>
          <w:szCs w:val="32"/>
          <w:lang w:val="en-US" w:eastAsia="zh-CN"/>
        </w:rPr>
        <w:t>可</w:t>
      </w:r>
      <w:r>
        <w:rPr>
          <w:rFonts w:hint="default" w:ascii="Times New Roman" w:hAnsi="Times New Roman" w:eastAsia="方正仿宋_GB2312" w:cs="Times New Roman"/>
          <w:sz w:val="32"/>
          <w:szCs w:val="32"/>
          <w:lang w:eastAsia="zh-CN"/>
        </w:rPr>
        <w:t>通过信函、来访等方式向巴中市文旅示范区文旅部门反映，需实事求是、客观公正，并注明真实姓名及联系方式，</w:t>
      </w:r>
      <w:r>
        <w:rPr>
          <w:rFonts w:hint="default" w:ascii="Times New Roman" w:hAnsi="Times New Roman" w:eastAsia="方正仿宋_GB2312" w:cs="Times New Roman"/>
          <w:sz w:val="32"/>
          <w:szCs w:val="32"/>
          <w:lang w:val="en-US" w:eastAsia="zh-CN"/>
        </w:rPr>
        <w:t>以便调查核实</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lang w:val="en-US" w:eastAsia="zh-CN"/>
        </w:rPr>
        <w:t>公示无异议后，将正式授予“</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val="en-US" w:eastAsia="zh-CN"/>
        </w:rPr>
        <w:t>”等级，并颁发等级标识牌。</w:t>
      </w:r>
    </w:p>
    <w:p w14:paraId="6C323FED">
      <w:pPr>
        <w:keepNext w:val="0"/>
        <w:keepLines w:val="0"/>
        <w:pageBreakBefore w:val="0"/>
        <w:widowControl w:val="0"/>
        <w:kinsoku/>
        <w:wordWrap/>
        <w:overflowPunct/>
        <w:topLinePunct w:val="0"/>
        <w:autoSpaceDE/>
        <w:autoSpaceDN/>
        <w:bidi w:val="0"/>
        <w:adjustRightInd/>
        <w:snapToGrid/>
        <w:spacing w:line="576" w:lineRule="exact"/>
        <w:ind w:firstLine="643" w:firstLineChars="200"/>
        <w:textAlignment w:val="auto"/>
        <w:rPr>
          <w:rFonts w:hint="default" w:ascii="Times New Roman" w:hAnsi="Times New Roman" w:eastAsia="方正楷体_GB2312" w:cs="Times New Roman"/>
          <w:b/>
          <w:bCs/>
          <w:sz w:val="32"/>
          <w:szCs w:val="32"/>
        </w:rPr>
      </w:pPr>
      <w:r>
        <w:rPr>
          <w:rFonts w:hint="default" w:ascii="Times New Roman" w:hAnsi="Times New Roman" w:eastAsia="方正楷体_GB2312" w:cs="Times New Roman"/>
          <w:b/>
          <w:bCs/>
          <w:sz w:val="32"/>
          <w:szCs w:val="32"/>
        </w:rPr>
        <w:t>三、民宿管理</w:t>
      </w:r>
    </w:p>
    <w:p w14:paraId="5ECB6487">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1. 常态监管：</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文旅部门负责对获评的</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进行日常监督管理，并每3年进行一次复核。在检查和复核中，如发现服务质量水平下降，达不到本办法规定要求的，提出整改意见并限期整改。</w:t>
      </w:r>
      <w:bookmarkStart w:id="0" w:name="_Hlk191411051"/>
      <w:r>
        <w:rPr>
          <w:rFonts w:hint="default" w:ascii="Times New Roman" w:hAnsi="Times New Roman" w:eastAsia="方正仿宋_GB2312" w:cs="Times New Roman"/>
          <w:sz w:val="32"/>
          <w:szCs w:val="32"/>
        </w:rPr>
        <w:t>若整改后仍达不到要求，按照现有</w:t>
      </w:r>
      <w:r>
        <w:rPr>
          <w:rFonts w:hint="default" w:ascii="Times New Roman" w:hAnsi="Times New Roman" w:eastAsia="方正仿宋_GB2312" w:cs="Times New Roman"/>
          <w:sz w:val="32"/>
          <w:szCs w:val="32"/>
          <w:lang w:val="en-US" w:eastAsia="zh-CN"/>
        </w:rPr>
        <w:t>办法</w:t>
      </w:r>
      <w:r>
        <w:rPr>
          <w:rFonts w:hint="default" w:ascii="Times New Roman" w:hAnsi="Times New Roman" w:eastAsia="方正仿宋_GB2312" w:cs="Times New Roman"/>
          <w:sz w:val="32"/>
          <w:szCs w:val="32"/>
        </w:rPr>
        <w:t>重新评定其相应等级或予以摘牌，并自重新评定等级或摘牌之日起</w:t>
      </w:r>
      <w:r>
        <w:rPr>
          <w:rFonts w:hint="default" w:ascii="Times New Roman" w:hAnsi="Times New Roman" w:eastAsia="方正仿宋_GB2312" w:cs="Times New Roman"/>
          <w:sz w:val="32"/>
          <w:szCs w:val="32"/>
          <w:lang w:val="en-US" w:eastAsia="zh-CN"/>
        </w:rPr>
        <w:t>2</w:t>
      </w:r>
      <w:r>
        <w:rPr>
          <w:rFonts w:hint="default" w:ascii="Times New Roman" w:hAnsi="Times New Roman" w:eastAsia="方正仿宋_GB2312" w:cs="Times New Roman"/>
          <w:sz w:val="32"/>
          <w:szCs w:val="32"/>
        </w:rPr>
        <w:t>年内不再受理其等级评定申请</w:t>
      </w:r>
      <w:bookmarkEnd w:id="0"/>
      <w:r>
        <w:rPr>
          <w:rFonts w:hint="default" w:ascii="Times New Roman" w:hAnsi="Times New Roman" w:eastAsia="方正仿宋_GB2312" w:cs="Times New Roman"/>
          <w:sz w:val="32"/>
          <w:szCs w:val="32"/>
        </w:rPr>
        <w:t>。</w:t>
      </w:r>
    </w:p>
    <w:p w14:paraId="6847A236">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2. 摘牌处理：已评定的</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在经营过程中出现以下情形之一的，立即取消其所授等级：（1）发生违法违规经营行为；（2）出现卫生、消防、安全等重大责任事故；（3）发生重大有效投诉；（4）发生造成恶劣社会影响的其他事件；（5）日常运营管理达不到或不符合相应等级要求，未按要求完成整改。</w:t>
      </w:r>
    </w:p>
    <w:p w14:paraId="1217F31F">
      <w:pPr>
        <w:keepNext w:val="0"/>
        <w:keepLines w:val="0"/>
        <w:pageBreakBefore w:val="0"/>
        <w:widowControl w:val="0"/>
        <w:kinsoku/>
        <w:wordWrap/>
        <w:overflowPunct/>
        <w:topLinePunct w:val="0"/>
        <w:autoSpaceDE/>
        <w:autoSpaceDN/>
        <w:bidi w:val="0"/>
        <w:adjustRightInd/>
        <w:snapToGrid/>
        <w:spacing w:line="580" w:lineRule="exact"/>
        <w:ind w:firstLine="643" w:firstLineChars="200"/>
        <w:textAlignment w:val="auto"/>
        <w:rPr>
          <w:rFonts w:hint="default" w:ascii="Times New Roman" w:hAnsi="Times New Roman" w:eastAsia="方正楷体_GB2312" w:cs="Times New Roman"/>
          <w:b/>
          <w:bCs/>
          <w:sz w:val="32"/>
          <w:szCs w:val="32"/>
        </w:rPr>
      </w:pPr>
      <w:r>
        <w:rPr>
          <w:rFonts w:hint="default" w:ascii="Times New Roman" w:hAnsi="Times New Roman" w:eastAsia="方正楷体_GB2312" w:cs="Times New Roman"/>
          <w:b/>
          <w:bCs/>
          <w:sz w:val="32"/>
          <w:szCs w:val="32"/>
        </w:rPr>
        <w:t>四、其他事项</w:t>
      </w:r>
    </w:p>
    <w:p w14:paraId="3BD6A462">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lang w:val="en-US" w:eastAsia="zh-CN"/>
        </w:rPr>
        <w:t>一</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本办法自印发之日起实施，有效期3年。在有效期间，</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范围内</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米仓山民宿</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等级评定均按本办法执行。</w:t>
      </w:r>
    </w:p>
    <w:p w14:paraId="346D1F51">
      <w:pPr>
        <w:keepNext w:val="0"/>
        <w:keepLines w:val="0"/>
        <w:pageBreakBefore w:val="0"/>
        <w:widowControl w:val="0"/>
        <w:kinsoku/>
        <w:wordWrap/>
        <w:overflowPunct/>
        <w:topLinePunct w:val="0"/>
        <w:autoSpaceDE/>
        <w:autoSpaceDN/>
        <w:bidi w:val="0"/>
        <w:adjustRightInd/>
        <w:snapToGrid/>
        <w:spacing w:line="580" w:lineRule="exact"/>
        <w:ind w:firstLine="640" w:firstLineChars="200"/>
        <w:textAlignment w:val="auto"/>
        <w:rPr>
          <w:rFonts w:hint="default" w:ascii="Times New Roman" w:hAnsi="Times New Roman" w:eastAsia="方正仿宋_GB2312" w:cs="Times New Roman"/>
          <w:szCs w:val="32"/>
        </w:rPr>
      </w:pP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lang w:val="en-US" w:eastAsia="zh-CN"/>
        </w:rPr>
        <w:t>二</w:t>
      </w:r>
      <w:r>
        <w:rPr>
          <w:rFonts w:hint="default" w:ascii="Times New Roman" w:hAnsi="Times New Roman" w:eastAsia="方正仿宋_GB2312" w:cs="Times New Roman"/>
          <w:sz w:val="32"/>
          <w:szCs w:val="32"/>
          <w:lang w:eastAsia="zh-CN"/>
        </w:rPr>
        <w:t>）</w:t>
      </w:r>
      <w:r>
        <w:rPr>
          <w:rFonts w:hint="default" w:ascii="Times New Roman" w:hAnsi="Times New Roman" w:eastAsia="方正仿宋_GB2312" w:cs="Times New Roman"/>
          <w:sz w:val="32"/>
          <w:szCs w:val="32"/>
        </w:rPr>
        <w:t>本办法由</w:t>
      </w:r>
      <w:r>
        <w:rPr>
          <w:rFonts w:hint="default" w:ascii="Times New Roman" w:hAnsi="Times New Roman" w:eastAsia="方正仿宋_GB2312" w:cs="Times New Roman"/>
          <w:sz w:val="32"/>
          <w:szCs w:val="32"/>
          <w:lang w:eastAsia="zh-CN"/>
        </w:rPr>
        <w:t>巴中市文旅示范区</w:t>
      </w:r>
      <w:r>
        <w:rPr>
          <w:rFonts w:hint="default" w:ascii="Times New Roman" w:hAnsi="Times New Roman" w:eastAsia="方正仿宋_GB2312" w:cs="Times New Roman"/>
          <w:sz w:val="32"/>
          <w:szCs w:val="32"/>
        </w:rPr>
        <w:t>文旅部门负责解释。</w:t>
      </w:r>
    </w:p>
    <w:p w14:paraId="7F6C6EDC">
      <w:pPr>
        <w:spacing w:line="560" w:lineRule="exact"/>
        <w:rPr>
          <w:rFonts w:hint="default" w:ascii="Times New Roman" w:hAnsi="Times New Roman" w:eastAsia="方正仿宋_GB2312" w:cs="Times New Roman"/>
          <w:sz w:val="32"/>
          <w:szCs w:val="32"/>
        </w:rPr>
      </w:pPr>
    </w:p>
    <w:p w14:paraId="3378B91F">
      <w:pPr>
        <w:spacing w:line="560" w:lineRule="exact"/>
        <w:rPr>
          <w:rFonts w:hint="default" w:ascii="Times New Roman" w:hAnsi="Times New Roman" w:eastAsia="方正仿宋_GB2312" w:cs="Times New Roman"/>
          <w:sz w:val="32"/>
          <w:szCs w:val="32"/>
        </w:rPr>
      </w:pPr>
    </w:p>
    <w:p w14:paraId="6497943B">
      <w:pPr>
        <w:spacing w:line="560" w:lineRule="exact"/>
        <w:rPr>
          <w:rFonts w:hint="default" w:ascii="Times New Roman" w:hAnsi="Times New Roman" w:eastAsia="方正仿宋_GB2312" w:cs="Times New Roman"/>
          <w:sz w:val="32"/>
          <w:szCs w:val="32"/>
        </w:rPr>
      </w:pPr>
    </w:p>
    <w:p w14:paraId="40AC2C48">
      <w:pPr>
        <w:spacing w:line="560" w:lineRule="exact"/>
        <w:rPr>
          <w:rFonts w:hint="default" w:ascii="Times New Roman" w:hAnsi="Times New Roman" w:eastAsia="方正仿宋_GB2312" w:cs="Times New Roman"/>
          <w:sz w:val="32"/>
          <w:szCs w:val="32"/>
        </w:rPr>
      </w:pPr>
    </w:p>
    <w:p w14:paraId="66241EBA">
      <w:pPr>
        <w:spacing w:line="560" w:lineRule="exact"/>
        <w:rPr>
          <w:rFonts w:hint="default" w:ascii="Times New Roman" w:hAnsi="Times New Roman" w:eastAsia="方正仿宋_GB2312" w:cs="Times New Roman"/>
          <w:sz w:val="32"/>
          <w:szCs w:val="32"/>
        </w:rPr>
      </w:pPr>
    </w:p>
    <w:p w14:paraId="3CB351F1">
      <w:pPr>
        <w:spacing w:line="560" w:lineRule="exact"/>
        <w:rPr>
          <w:rFonts w:hint="default" w:ascii="Times New Roman" w:hAnsi="Times New Roman" w:eastAsia="方正仿宋_GB2312" w:cs="Times New Roman"/>
          <w:sz w:val="32"/>
          <w:szCs w:val="32"/>
        </w:rPr>
      </w:pPr>
    </w:p>
    <w:p w14:paraId="42296579">
      <w:pPr>
        <w:spacing w:line="560" w:lineRule="exact"/>
        <w:rPr>
          <w:rFonts w:hint="default" w:ascii="Times New Roman" w:hAnsi="Times New Roman" w:eastAsia="方正仿宋_GB2312" w:cs="Times New Roman"/>
          <w:sz w:val="32"/>
          <w:szCs w:val="32"/>
        </w:rPr>
      </w:pPr>
    </w:p>
    <w:p w14:paraId="7DE5EBDF">
      <w:pPr>
        <w:spacing w:line="560" w:lineRule="exact"/>
        <w:ind w:left="1918" w:leftChars="304" w:hanging="1280" w:hangingChars="400"/>
        <w:rPr>
          <w:rFonts w:hint="default" w:ascii="Times New Roman" w:hAnsi="Times New Roman" w:eastAsia="方正仿宋_GB2312" w:cs="Times New Roman"/>
          <w:sz w:val="32"/>
          <w:szCs w:val="32"/>
        </w:rPr>
      </w:pPr>
      <w:r>
        <w:rPr>
          <w:rFonts w:hint="default" w:ascii="Times New Roman" w:hAnsi="Times New Roman" w:eastAsia="方正仿宋_GB2312" w:cs="Times New Roman"/>
          <w:sz w:val="32"/>
          <w:szCs w:val="32"/>
        </w:rPr>
        <w:t>附件：</w:t>
      </w:r>
      <w:r>
        <w:rPr>
          <w:rFonts w:hint="default" w:ascii="Times New Roman" w:hAnsi="Times New Roman" w:eastAsia="方正仿宋_GB2312" w:cs="Times New Roman"/>
          <w:spacing w:val="-20"/>
          <w:sz w:val="32"/>
          <w:szCs w:val="32"/>
        </w:rPr>
        <w:t xml:space="preserve">1.  </w:t>
      </w:r>
      <w:r>
        <w:rPr>
          <w:rFonts w:hint="default" w:ascii="Times New Roman" w:hAnsi="Times New Roman" w:eastAsia="方正仿宋_GB2312" w:cs="Times New Roman"/>
          <w:spacing w:val="-20"/>
          <w:sz w:val="32"/>
          <w:szCs w:val="32"/>
          <w:lang w:eastAsia="zh-CN"/>
        </w:rPr>
        <w:t>巴中市</w:t>
      </w:r>
      <w:r>
        <w:rPr>
          <w:rFonts w:hint="default" w:ascii="Times New Roman" w:hAnsi="Times New Roman" w:eastAsia="方正仿宋_GB2312" w:cs="Times New Roman"/>
          <w:spacing w:val="-28"/>
          <w:sz w:val="32"/>
          <w:szCs w:val="32"/>
          <w:lang w:eastAsia="zh-CN"/>
        </w:rPr>
        <w:t>文旅示范区“</w:t>
      </w:r>
      <w:r>
        <w:rPr>
          <w:rFonts w:hint="default" w:ascii="Times New Roman" w:hAnsi="Times New Roman" w:eastAsia="方正仿宋_GB2312" w:cs="Times New Roman"/>
          <w:spacing w:val="-28"/>
          <w:sz w:val="32"/>
          <w:szCs w:val="32"/>
        </w:rPr>
        <w:t>米仓山民宿</w:t>
      </w:r>
      <w:r>
        <w:rPr>
          <w:rFonts w:hint="default" w:ascii="Times New Roman" w:hAnsi="Times New Roman" w:eastAsia="方正仿宋_GB2312" w:cs="Times New Roman"/>
          <w:spacing w:val="-28"/>
          <w:sz w:val="32"/>
          <w:szCs w:val="32"/>
          <w:lang w:eastAsia="zh-CN"/>
        </w:rPr>
        <w:t>”</w:t>
      </w:r>
      <w:r>
        <w:rPr>
          <w:rFonts w:hint="default" w:ascii="Times New Roman" w:hAnsi="Times New Roman" w:eastAsia="方正仿宋_GB2312" w:cs="Times New Roman"/>
          <w:spacing w:val="-28"/>
          <w:sz w:val="32"/>
          <w:szCs w:val="32"/>
        </w:rPr>
        <w:t>等级认定评分细则</w:t>
      </w:r>
    </w:p>
    <w:p w14:paraId="7896D740">
      <w:pPr>
        <w:numPr>
          <w:ilvl w:val="0"/>
          <w:numId w:val="1"/>
        </w:numPr>
        <w:spacing w:line="560" w:lineRule="exact"/>
        <w:ind w:left="1598" w:leftChars="0" w:firstLine="0" w:firstLineChars="0"/>
        <w:rPr>
          <w:rFonts w:hint="default" w:ascii="Times New Roman" w:hAnsi="Times New Roman" w:eastAsia="方正仿宋_GB2312" w:cs="Times New Roman"/>
          <w:spacing w:val="-20"/>
          <w:sz w:val="32"/>
          <w:szCs w:val="32"/>
        </w:rPr>
      </w:pPr>
      <w:r>
        <w:rPr>
          <w:rFonts w:hint="default" w:ascii="Times New Roman" w:hAnsi="Times New Roman" w:eastAsia="方正仿宋_GB2312" w:cs="Times New Roman"/>
          <w:spacing w:val="-20"/>
          <w:sz w:val="32"/>
          <w:szCs w:val="32"/>
          <w:lang w:val="en-US" w:eastAsia="zh-CN"/>
        </w:rPr>
        <w:t xml:space="preserve"> 巴中市</w:t>
      </w:r>
      <w:r>
        <w:rPr>
          <w:rFonts w:hint="default" w:ascii="Times New Roman" w:hAnsi="Times New Roman" w:eastAsia="方正仿宋_GB2312" w:cs="Times New Roman"/>
          <w:spacing w:val="-20"/>
          <w:sz w:val="32"/>
          <w:szCs w:val="32"/>
          <w:lang w:eastAsia="zh-CN"/>
        </w:rPr>
        <w:t>文旅示范区“</w:t>
      </w:r>
      <w:r>
        <w:rPr>
          <w:rFonts w:hint="default" w:ascii="Times New Roman" w:hAnsi="Times New Roman" w:eastAsia="方正仿宋_GB2312" w:cs="Times New Roman"/>
          <w:spacing w:val="-20"/>
          <w:sz w:val="32"/>
          <w:szCs w:val="32"/>
        </w:rPr>
        <w:t>米仓山民宿</w:t>
      </w:r>
      <w:r>
        <w:rPr>
          <w:rFonts w:hint="default" w:ascii="Times New Roman" w:hAnsi="Times New Roman" w:eastAsia="方正仿宋_GB2312" w:cs="Times New Roman"/>
          <w:spacing w:val="-20"/>
          <w:sz w:val="32"/>
          <w:szCs w:val="32"/>
          <w:lang w:eastAsia="zh-CN"/>
        </w:rPr>
        <w:t>”</w:t>
      </w:r>
      <w:r>
        <w:rPr>
          <w:rFonts w:hint="default" w:ascii="Times New Roman" w:hAnsi="Times New Roman" w:eastAsia="方正仿宋_GB2312" w:cs="Times New Roman"/>
          <w:spacing w:val="-20"/>
          <w:sz w:val="32"/>
          <w:szCs w:val="32"/>
        </w:rPr>
        <w:t>认定额外加分项</w:t>
      </w:r>
    </w:p>
    <w:p w14:paraId="4DCC9B39">
      <w:pPr>
        <w:numPr>
          <w:ilvl w:val="0"/>
          <w:numId w:val="1"/>
        </w:numPr>
        <w:spacing w:line="560" w:lineRule="exact"/>
        <w:ind w:left="1598" w:leftChars="0" w:firstLine="0" w:firstLineChars="0"/>
        <w:rPr>
          <w:rFonts w:hint="default" w:ascii="Times New Roman" w:hAnsi="Times New Roman" w:eastAsia="方正仿宋_GB2312" w:cs="Times New Roman"/>
          <w:spacing w:val="-20"/>
          <w:sz w:val="32"/>
          <w:szCs w:val="32"/>
        </w:rPr>
      </w:pPr>
      <w:r>
        <w:rPr>
          <w:rFonts w:hint="default" w:ascii="Times New Roman" w:hAnsi="Times New Roman" w:eastAsia="方正仿宋_GB2312" w:cs="Times New Roman"/>
          <w:spacing w:val="-20"/>
          <w:sz w:val="32"/>
          <w:szCs w:val="32"/>
          <w:lang w:val="en-US" w:eastAsia="zh-CN"/>
        </w:rPr>
        <w:t xml:space="preserve"> 巴中市</w:t>
      </w:r>
      <w:r>
        <w:rPr>
          <w:rFonts w:hint="default" w:ascii="Times New Roman" w:hAnsi="Times New Roman" w:eastAsia="方正仿宋_GB2312" w:cs="Times New Roman"/>
          <w:spacing w:val="-20"/>
          <w:sz w:val="32"/>
          <w:szCs w:val="32"/>
          <w:lang w:eastAsia="zh-CN"/>
        </w:rPr>
        <w:t>文旅示范区“</w:t>
      </w:r>
      <w:r>
        <w:rPr>
          <w:rFonts w:hint="default" w:ascii="Times New Roman" w:hAnsi="Times New Roman" w:eastAsia="方正仿宋_GB2312" w:cs="Times New Roman"/>
          <w:spacing w:val="-20"/>
          <w:sz w:val="32"/>
          <w:szCs w:val="32"/>
        </w:rPr>
        <w:t>米仓山民宿</w:t>
      </w:r>
      <w:r>
        <w:rPr>
          <w:rFonts w:hint="default" w:ascii="Times New Roman" w:hAnsi="Times New Roman" w:eastAsia="方正仿宋_GB2312" w:cs="Times New Roman"/>
          <w:spacing w:val="-20"/>
          <w:sz w:val="32"/>
          <w:szCs w:val="32"/>
          <w:lang w:eastAsia="zh-CN"/>
        </w:rPr>
        <w:t>”</w:t>
      </w:r>
      <w:r>
        <w:rPr>
          <w:rFonts w:hint="default" w:ascii="Times New Roman" w:hAnsi="Times New Roman" w:eastAsia="方正仿宋_GB2312" w:cs="Times New Roman"/>
          <w:spacing w:val="-20"/>
          <w:sz w:val="32"/>
          <w:szCs w:val="32"/>
        </w:rPr>
        <w:t>等级认定申请表</w:t>
      </w:r>
    </w:p>
    <w:p w14:paraId="52E987B4">
      <w:pPr>
        <w:spacing w:line="520" w:lineRule="exact"/>
        <w:rPr>
          <w:rFonts w:hint="default" w:ascii="Times New Roman" w:hAnsi="Times New Roman" w:eastAsia="方正仿宋_GB2312" w:cs="Times New Roman"/>
          <w:sz w:val="28"/>
          <w:szCs w:val="28"/>
        </w:rPr>
      </w:pPr>
    </w:p>
    <w:p w14:paraId="1FC43F6D">
      <w:pPr>
        <w:spacing w:line="520" w:lineRule="exact"/>
        <w:rPr>
          <w:rFonts w:hint="default" w:ascii="Times New Roman" w:hAnsi="Times New Roman" w:eastAsia="方正仿宋_GB2312" w:cs="Times New Roman"/>
          <w:sz w:val="28"/>
          <w:szCs w:val="28"/>
        </w:rPr>
      </w:pPr>
    </w:p>
    <w:p w14:paraId="2ED742FF">
      <w:pPr>
        <w:spacing w:line="520" w:lineRule="exact"/>
        <w:rPr>
          <w:rFonts w:hint="default" w:ascii="Times New Roman" w:hAnsi="Times New Roman" w:eastAsia="方正仿宋_GB2312" w:cs="Times New Roman"/>
          <w:sz w:val="28"/>
          <w:szCs w:val="28"/>
        </w:rPr>
      </w:pPr>
    </w:p>
    <w:p w14:paraId="20E77395">
      <w:pPr>
        <w:spacing w:line="520" w:lineRule="exact"/>
        <w:rPr>
          <w:rFonts w:hint="default" w:ascii="Times New Roman" w:hAnsi="Times New Roman" w:eastAsia="方正仿宋_GB2312" w:cs="Times New Roman"/>
          <w:sz w:val="28"/>
          <w:szCs w:val="28"/>
        </w:rPr>
      </w:pPr>
    </w:p>
    <w:p w14:paraId="368C0681">
      <w:pPr>
        <w:spacing w:line="520" w:lineRule="exact"/>
        <w:rPr>
          <w:rFonts w:hint="default" w:ascii="Times New Roman" w:hAnsi="Times New Roman" w:eastAsia="方正仿宋_GB2312" w:cs="Times New Roman"/>
          <w:sz w:val="28"/>
          <w:szCs w:val="28"/>
        </w:rPr>
      </w:pPr>
    </w:p>
    <w:p w14:paraId="1F59B3DC">
      <w:pPr>
        <w:spacing w:line="520" w:lineRule="exact"/>
        <w:rPr>
          <w:rFonts w:hint="default" w:ascii="Times New Roman" w:hAnsi="Times New Roman" w:eastAsia="方正仿宋_GB2312" w:cs="Times New Roman"/>
          <w:sz w:val="28"/>
          <w:szCs w:val="28"/>
        </w:rPr>
      </w:pPr>
    </w:p>
    <w:p w14:paraId="23EDFF75">
      <w:pPr>
        <w:spacing w:line="520" w:lineRule="exact"/>
        <w:rPr>
          <w:rFonts w:hint="default" w:ascii="Times New Roman" w:hAnsi="Times New Roman" w:eastAsia="方正仿宋_GB2312" w:cs="Times New Roman"/>
          <w:sz w:val="28"/>
          <w:szCs w:val="28"/>
        </w:rPr>
      </w:pPr>
    </w:p>
    <w:p w14:paraId="72928D75">
      <w:pPr>
        <w:spacing w:line="520" w:lineRule="exact"/>
        <w:rPr>
          <w:rFonts w:hint="default" w:ascii="Times New Roman" w:hAnsi="Times New Roman" w:eastAsia="方正仿宋_GB2312" w:cs="Times New Roman"/>
          <w:sz w:val="28"/>
          <w:szCs w:val="28"/>
        </w:rPr>
      </w:pPr>
    </w:p>
    <w:p w14:paraId="13E81076">
      <w:pPr>
        <w:spacing w:line="520" w:lineRule="exact"/>
        <w:rPr>
          <w:rFonts w:hint="default" w:ascii="Times New Roman" w:hAnsi="Times New Roman" w:eastAsia="方正仿宋_GB2312" w:cs="Times New Roman"/>
          <w:sz w:val="28"/>
          <w:szCs w:val="28"/>
        </w:rPr>
      </w:pPr>
    </w:p>
    <w:p w14:paraId="4B719EFB">
      <w:pPr>
        <w:spacing w:line="520" w:lineRule="exact"/>
        <w:rPr>
          <w:rFonts w:hint="default" w:ascii="Times New Roman" w:hAnsi="Times New Roman" w:eastAsia="方正仿宋_GB2312" w:cs="Times New Roman"/>
          <w:sz w:val="28"/>
          <w:szCs w:val="28"/>
        </w:rPr>
      </w:pPr>
    </w:p>
    <w:p w14:paraId="570560E6">
      <w:pPr>
        <w:spacing w:line="520" w:lineRule="exact"/>
        <w:rPr>
          <w:rFonts w:hint="default" w:ascii="Times New Roman" w:hAnsi="Times New Roman" w:eastAsia="方正仿宋_GB2312" w:cs="Times New Roman"/>
          <w:sz w:val="28"/>
          <w:szCs w:val="28"/>
        </w:rPr>
      </w:pPr>
    </w:p>
    <w:p w14:paraId="3D6BC5FB">
      <w:pPr>
        <w:spacing w:line="520" w:lineRule="exact"/>
        <w:rPr>
          <w:rFonts w:hint="default" w:ascii="Times New Roman" w:hAnsi="Times New Roman" w:eastAsia="方正黑体_GBK" w:cs="Times New Roman"/>
          <w:sz w:val="36"/>
          <w:szCs w:val="36"/>
        </w:rPr>
      </w:pPr>
      <w:r>
        <w:rPr>
          <w:rFonts w:hint="default" w:ascii="Times New Roman" w:hAnsi="Times New Roman" w:eastAsia="方正仿宋_GB2312" w:cs="Times New Roman"/>
          <w:sz w:val="28"/>
          <w:szCs w:val="28"/>
        </w:rPr>
        <w:t xml:space="preserve">附件1 </w:t>
      </w:r>
      <w:r>
        <w:rPr>
          <w:rFonts w:hint="default" w:ascii="Times New Roman" w:hAnsi="Times New Roman" w:eastAsia="方正仿宋_GB2312" w:cs="Times New Roman"/>
          <w:sz w:val="32"/>
          <w:szCs w:val="32"/>
        </w:rPr>
        <w:t xml:space="preserve"> </w:t>
      </w:r>
      <w:r>
        <w:rPr>
          <w:rFonts w:hint="default" w:ascii="Times New Roman" w:hAnsi="Times New Roman" w:eastAsia="方正黑体_GBK" w:cs="Times New Roman"/>
          <w:sz w:val="36"/>
          <w:szCs w:val="36"/>
        </w:rPr>
        <w:t xml:space="preserve">  </w:t>
      </w:r>
    </w:p>
    <w:p w14:paraId="6A96F3B7">
      <w:pPr>
        <w:pStyle w:val="3"/>
        <w:spacing w:line="440" w:lineRule="exact"/>
        <w:jc w:val="center"/>
        <w:rPr>
          <w:rFonts w:hint="default" w:ascii="Times New Roman" w:hAnsi="Times New Roman" w:eastAsia="方正小标宋简体" w:cs="Times New Roman"/>
          <w:b/>
          <w:bCs/>
          <w:spacing w:val="-20"/>
          <w:w w:val="90"/>
          <w:sz w:val="40"/>
          <w:szCs w:val="40"/>
        </w:rPr>
      </w:pPr>
      <w:r>
        <w:rPr>
          <w:rFonts w:hint="default" w:ascii="Times New Roman" w:hAnsi="Times New Roman" w:eastAsia="方正小标宋简体" w:cs="Times New Roman"/>
          <w:b/>
          <w:bCs/>
          <w:spacing w:val="-20"/>
          <w:w w:val="90"/>
          <w:sz w:val="40"/>
          <w:szCs w:val="40"/>
          <w:lang w:eastAsia="zh-CN"/>
        </w:rPr>
        <w:t>巴中市文旅示范区“</w:t>
      </w:r>
      <w:r>
        <w:rPr>
          <w:rFonts w:hint="default" w:ascii="Times New Roman" w:hAnsi="Times New Roman" w:eastAsia="方正小标宋简体" w:cs="Times New Roman"/>
          <w:b/>
          <w:bCs/>
          <w:spacing w:val="-20"/>
          <w:w w:val="90"/>
          <w:sz w:val="40"/>
          <w:szCs w:val="40"/>
        </w:rPr>
        <w:t>米仓山民宿</w:t>
      </w:r>
      <w:r>
        <w:rPr>
          <w:rFonts w:hint="default" w:ascii="Times New Roman" w:hAnsi="Times New Roman" w:eastAsia="方正小标宋简体" w:cs="Times New Roman"/>
          <w:b/>
          <w:bCs/>
          <w:spacing w:val="-20"/>
          <w:w w:val="90"/>
          <w:sz w:val="40"/>
          <w:szCs w:val="40"/>
          <w:lang w:eastAsia="zh-CN"/>
        </w:rPr>
        <w:t>”</w:t>
      </w:r>
      <w:r>
        <w:rPr>
          <w:rFonts w:hint="default" w:ascii="Times New Roman" w:hAnsi="Times New Roman" w:eastAsia="方正小标宋简体" w:cs="Times New Roman"/>
          <w:b/>
          <w:bCs/>
          <w:spacing w:val="-20"/>
          <w:w w:val="90"/>
          <w:sz w:val="40"/>
          <w:szCs w:val="40"/>
        </w:rPr>
        <w:t>等级认定评分细则</w:t>
      </w:r>
    </w:p>
    <w:tbl>
      <w:tblPr>
        <w:tblStyle w:val="11"/>
        <w:tblW w:w="9278" w:type="dxa"/>
        <w:tblInd w:w="38"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1034"/>
        <w:gridCol w:w="6019"/>
        <w:gridCol w:w="741"/>
        <w:gridCol w:w="742"/>
        <w:gridCol w:w="742"/>
      </w:tblGrid>
      <w:tr w14:paraId="3D5FED1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43" w:hRule="atLeast"/>
        </w:trPr>
        <w:tc>
          <w:tcPr>
            <w:tcW w:w="1034" w:type="dxa"/>
            <w:tcBorders>
              <w:tl2br w:val="nil"/>
              <w:tr2bl w:val="nil"/>
            </w:tcBorders>
            <w:shd w:val="clear" w:color="auto" w:fill="auto"/>
            <w:noWrap/>
            <w:vAlign w:val="center"/>
          </w:tcPr>
          <w:p w14:paraId="3C10A2E6">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序号</w:t>
            </w:r>
          </w:p>
        </w:tc>
        <w:tc>
          <w:tcPr>
            <w:tcW w:w="6019" w:type="dxa"/>
            <w:tcBorders>
              <w:tl2br w:val="nil"/>
              <w:tr2bl w:val="nil"/>
            </w:tcBorders>
            <w:shd w:val="clear" w:color="auto" w:fill="auto"/>
            <w:vAlign w:val="center"/>
          </w:tcPr>
          <w:p w14:paraId="65462F37">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评分标准（满分 100 分）</w:t>
            </w:r>
          </w:p>
        </w:tc>
        <w:tc>
          <w:tcPr>
            <w:tcW w:w="741" w:type="dxa"/>
            <w:tcBorders>
              <w:tl2br w:val="nil"/>
              <w:tr2bl w:val="nil"/>
            </w:tcBorders>
            <w:shd w:val="clear" w:color="auto" w:fill="auto"/>
            <w:vAlign w:val="center"/>
          </w:tcPr>
          <w:p w14:paraId="508E2CC4">
            <w:pPr>
              <w:widowControl/>
              <w:spacing w:line="320" w:lineRule="exact"/>
              <w:jc w:val="center"/>
              <w:textAlignment w:val="center"/>
              <w:rPr>
                <w:rFonts w:hint="default" w:ascii="Times New Roman" w:hAnsi="Times New Roman" w:eastAsia="方正仿宋_GB2312" w:cs="Times New Roman"/>
                <w:b/>
                <w:bCs/>
                <w:color w:val="000000"/>
                <w:kern w:val="0"/>
                <w:sz w:val="24"/>
                <w:lang w:bidi="ar"/>
              </w:rPr>
            </w:pPr>
            <w:r>
              <w:rPr>
                <w:rFonts w:hint="default" w:ascii="Times New Roman" w:hAnsi="Times New Roman" w:eastAsia="方正仿宋_GB2312" w:cs="Times New Roman"/>
                <w:b/>
                <w:bCs/>
                <w:color w:val="000000"/>
                <w:kern w:val="0"/>
                <w:sz w:val="24"/>
                <w:lang w:bidi="ar"/>
              </w:rPr>
              <w:t>项</w:t>
            </w:r>
          </w:p>
          <w:p w14:paraId="79584898">
            <w:pPr>
              <w:widowControl/>
              <w:spacing w:line="320" w:lineRule="exact"/>
              <w:jc w:val="center"/>
              <w:textAlignment w:val="center"/>
              <w:rPr>
                <w:rFonts w:hint="default" w:ascii="Times New Roman" w:hAnsi="Times New Roman" w:eastAsia="方正仿宋_GB2312" w:cs="Times New Roman"/>
                <w:b/>
                <w:bCs/>
                <w:color w:val="000000"/>
                <w:kern w:val="0"/>
                <w:sz w:val="24"/>
                <w:lang w:bidi="ar"/>
              </w:rPr>
            </w:pPr>
            <w:r>
              <w:rPr>
                <w:rFonts w:hint="default" w:ascii="Times New Roman" w:hAnsi="Times New Roman" w:eastAsia="方正仿宋_GB2312" w:cs="Times New Roman"/>
                <w:b/>
                <w:bCs/>
                <w:color w:val="000000"/>
                <w:kern w:val="0"/>
                <w:sz w:val="24"/>
                <w:lang w:bidi="ar"/>
              </w:rPr>
              <w:t>目</w:t>
            </w:r>
          </w:p>
          <w:p w14:paraId="4AE5F6EA">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分</w:t>
            </w:r>
          </w:p>
          <w:p w14:paraId="733E470C">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值</w:t>
            </w:r>
          </w:p>
        </w:tc>
        <w:tc>
          <w:tcPr>
            <w:tcW w:w="742" w:type="dxa"/>
            <w:tcBorders>
              <w:tl2br w:val="nil"/>
              <w:tr2bl w:val="nil"/>
            </w:tcBorders>
            <w:shd w:val="clear" w:color="auto" w:fill="auto"/>
            <w:vAlign w:val="center"/>
          </w:tcPr>
          <w:p w14:paraId="3738819C">
            <w:pPr>
              <w:widowControl/>
              <w:spacing w:line="320" w:lineRule="exact"/>
              <w:jc w:val="center"/>
              <w:textAlignment w:val="center"/>
              <w:rPr>
                <w:rFonts w:hint="default" w:ascii="Times New Roman" w:hAnsi="Times New Roman" w:eastAsia="方正仿宋_GB2312" w:cs="Times New Roman"/>
                <w:b/>
                <w:bCs/>
                <w:color w:val="000000"/>
                <w:kern w:val="0"/>
                <w:sz w:val="24"/>
                <w:lang w:bidi="ar"/>
              </w:rPr>
            </w:pPr>
            <w:r>
              <w:rPr>
                <w:rFonts w:hint="default" w:ascii="Times New Roman" w:hAnsi="Times New Roman" w:eastAsia="方正仿宋_GB2312" w:cs="Times New Roman"/>
                <w:b/>
                <w:bCs/>
                <w:color w:val="000000"/>
                <w:kern w:val="0"/>
                <w:sz w:val="24"/>
                <w:lang w:bidi="ar"/>
              </w:rPr>
              <w:t>自</w:t>
            </w:r>
          </w:p>
          <w:p w14:paraId="0DD10708">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评</w:t>
            </w:r>
          </w:p>
          <w:p w14:paraId="27076AB7">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得</w:t>
            </w:r>
          </w:p>
          <w:p w14:paraId="6295B9C8">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分</w:t>
            </w:r>
          </w:p>
        </w:tc>
        <w:tc>
          <w:tcPr>
            <w:tcW w:w="742" w:type="dxa"/>
            <w:tcBorders>
              <w:tl2br w:val="nil"/>
              <w:tr2bl w:val="nil"/>
            </w:tcBorders>
            <w:shd w:val="clear" w:color="auto" w:fill="auto"/>
            <w:vAlign w:val="center"/>
          </w:tcPr>
          <w:p w14:paraId="25051C8D">
            <w:pPr>
              <w:widowControl/>
              <w:spacing w:line="320" w:lineRule="exact"/>
              <w:jc w:val="center"/>
              <w:textAlignment w:val="center"/>
              <w:rPr>
                <w:rFonts w:hint="default" w:ascii="Times New Roman" w:hAnsi="Times New Roman" w:eastAsia="方正仿宋_GB2312" w:cs="Times New Roman"/>
                <w:b/>
                <w:bCs/>
                <w:color w:val="000000"/>
                <w:kern w:val="0"/>
                <w:sz w:val="24"/>
                <w:lang w:bidi="ar"/>
              </w:rPr>
            </w:pPr>
            <w:r>
              <w:rPr>
                <w:rFonts w:hint="default" w:ascii="Times New Roman" w:hAnsi="Times New Roman" w:eastAsia="方正仿宋_GB2312" w:cs="Times New Roman"/>
                <w:b/>
                <w:bCs/>
                <w:color w:val="000000"/>
                <w:kern w:val="0"/>
                <w:sz w:val="24"/>
                <w:lang w:bidi="ar"/>
              </w:rPr>
              <w:t>检</w:t>
            </w:r>
          </w:p>
          <w:p w14:paraId="50252078">
            <w:pPr>
              <w:widowControl/>
              <w:spacing w:line="320" w:lineRule="exact"/>
              <w:jc w:val="center"/>
              <w:textAlignment w:val="center"/>
              <w:rPr>
                <w:rFonts w:hint="default" w:ascii="Times New Roman" w:hAnsi="Times New Roman" w:eastAsia="方正仿宋_GB2312" w:cs="Times New Roman"/>
                <w:b/>
                <w:bCs/>
                <w:color w:val="000000"/>
                <w:kern w:val="0"/>
                <w:sz w:val="24"/>
                <w:lang w:bidi="ar"/>
              </w:rPr>
            </w:pPr>
            <w:r>
              <w:rPr>
                <w:rFonts w:hint="default" w:ascii="Times New Roman" w:hAnsi="Times New Roman" w:eastAsia="方正仿宋_GB2312" w:cs="Times New Roman"/>
                <w:b/>
                <w:bCs/>
                <w:color w:val="000000"/>
                <w:kern w:val="0"/>
                <w:sz w:val="24"/>
                <w:lang w:bidi="ar"/>
              </w:rPr>
              <w:t>查</w:t>
            </w:r>
          </w:p>
          <w:p w14:paraId="3B5B6DDE">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得</w:t>
            </w:r>
          </w:p>
          <w:p w14:paraId="3D92A20F">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分</w:t>
            </w:r>
          </w:p>
        </w:tc>
      </w:tr>
      <w:tr w14:paraId="52FED74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7053" w:type="dxa"/>
            <w:gridSpan w:val="2"/>
            <w:tcBorders>
              <w:tl2br w:val="nil"/>
              <w:tr2bl w:val="nil"/>
            </w:tcBorders>
            <w:shd w:val="clear" w:color="auto" w:fill="auto"/>
            <w:vAlign w:val="center"/>
          </w:tcPr>
          <w:p w14:paraId="24169A4A">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整体汇总得分</w:t>
            </w:r>
          </w:p>
        </w:tc>
        <w:tc>
          <w:tcPr>
            <w:tcW w:w="741" w:type="dxa"/>
            <w:tcBorders>
              <w:tl2br w:val="nil"/>
              <w:tr2bl w:val="nil"/>
            </w:tcBorders>
            <w:shd w:val="clear" w:color="auto" w:fill="auto"/>
            <w:vAlign w:val="center"/>
          </w:tcPr>
          <w:p w14:paraId="1229DF0E">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6B5ECB37">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2EA6E07D">
            <w:pPr>
              <w:widowControl/>
              <w:spacing w:line="320" w:lineRule="exact"/>
              <w:rPr>
                <w:rFonts w:hint="default" w:ascii="Times New Roman" w:hAnsi="Times New Roman" w:eastAsia="方正仿宋_GB2312" w:cs="Times New Roman"/>
                <w:color w:val="000000"/>
                <w:sz w:val="24"/>
              </w:rPr>
            </w:pPr>
          </w:p>
        </w:tc>
      </w:tr>
      <w:tr w14:paraId="07D0BDB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15959DA8">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（一）</w:t>
            </w:r>
          </w:p>
        </w:tc>
        <w:tc>
          <w:tcPr>
            <w:tcW w:w="6019" w:type="dxa"/>
            <w:tcBorders>
              <w:tl2br w:val="nil"/>
              <w:tr2bl w:val="nil"/>
            </w:tcBorders>
            <w:shd w:val="clear" w:color="auto" w:fill="auto"/>
            <w:vAlign w:val="center"/>
          </w:tcPr>
          <w:p w14:paraId="27CDE7DC">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交通条件（5分）</w:t>
            </w:r>
          </w:p>
        </w:tc>
        <w:tc>
          <w:tcPr>
            <w:tcW w:w="741" w:type="dxa"/>
            <w:tcBorders>
              <w:tl2br w:val="nil"/>
              <w:tr2bl w:val="nil"/>
            </w:tcBorders>
            <w:shd w:val="clear" w:color="auto" w:fill="auto"/>
            <w:vAlign w:val="center"/>
          </w:tcPr>
          <w:p w14:paraId="2144B4BF">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5</w:t>
            </w:r>
          </w:p>
        </w:tc>
        <w:tc>
          <w:tcPr>
            <w:tcW w:w="742" w:type="dxa"/>
            <w:tcBorders>
              <w:tl2br w:val="nil"/>
              <w:tr2bl w:val="nil"/>
            </w:tcBorders>
            <w:shd w:val="clear" w:color="auto" w:fill="auto"/>
            <w:vAlign w:val="center"/>
          </w:tcPr>
          <w:p w14:paraId="63D6C459">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413776AE">
            <w:pPr>
              <w:widowControl/>
              <w:spacing w:line="320" w:lineRule="exact"/>
              <w:rPr>
                <w:rFonts w:hint="default" w:ascii="Times New Roman" w:hAnsi="Times New Roman" w:eastAsia="方正仿宋_GB2312" w:cs="Times New Roman"/>
                <w:color w:val="000000"/>
                <w:sz w:val="24"/>
              </w:rPr>
            </w:pPr>
          </w:p>
        </w:tc>
      </w:tr>
      <w:tr w14:paraId="5CD121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87" w:hRule="atLeast"/>
        </w:trPr>
        <w:tc>
          <w:tcPr>
            <w:tcW w:w="1034" w:type="dxa"/>
            <w:tcBorders>
              <w:tl2br w:val="nil"/>
              <w:tr2bl w:val="nil"/>
            </w:tcBorders>
            <w:shd w:val="clear" w:color="auto" w:fill="auto"/>
            <w:noWrap/>
            <w:vAlign w:val="center"/>
          </w:tcPr>
          <w:p w14:paraId="6E0ADA69">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3169F28B">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可进入性良好，可驾车到达。（1分）</w:t>
            </w:r>
          </w:p>
        </w:tc>
        <w:tc>
          <w:tcPr>
            <w:tcW w:w="741" w:type="dxa"/>
            <w:tcBorders>
              <w:tl2br w:val="nil"/>
              <w:tr2bl w:val="nil"/>
            </w:tcBorders>
            <w:shd w:val="clear" w:color="auto" w:fill="auto"/>
            <w:noWrap/>
            <w:vAlign w:val="center"/>
          </w:tcPr>
          <w:p w14:paraId="488A96D6">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07C96F81">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5C76095">
            <w:pPr>
              <w:widowControl/>
              <w:spacing w:line="320" w:lineRule="exact"/>
              <w:rPr>
                <w:rFonts w:hint="default" w:ascii="Times New Roman" w:hAnsi="Times New Roman" w:eastAsia="宋体" w:cs="Times New Roman"/>
                <w:color w:val="000000"/>
                <w:sz w:val="22"/>
                <w:szCs w:val="22"/>
              </w:rPr>
            </w:pPr>
          </w:p>
        </w:tc>
      </w:tr>
      <w:tr w14:paraId="0943CD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noWrap/>
            <w:vAlign w:val="center"/>
          </w:tcPr>
          <w:p w14:paraId="5DF47387">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0600EA7F">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有科学设置的民宿导向标识牌。（1分）</w:t>
            </w:r>
          </w:p>
        </w:tc>
        <w:tc>
          <w:tcPr>
            <w:tcW w:w="741" w:type="dxa"/>
            <w:tcBorders>
              <w:tl2br w:val="nil"/>
              <w:tr2bl w:val="nil"/>
            </w:tcBorders>
            <w:shd w:val="clear" w:color="auto" w:fill="auto"/>
            <w:noWrap/>
            <w:vAlign w:val="center"/>
          </w:tcPr>
          <w:p w14:paraId="6C30C58D">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617B400">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6612E8D">
            <w:pPr>
              <w:widowControl/>
              <w:spacing w:line="320" w:lineRule="exact"/>
              <w:rPr>
                <w:rFonts w:hint="default" w:ascii="Times New Roman" w:hAnsi="Times New Roman" w:eastAsia="宋体" w:cs="Times New Roman"/>
                <w:color w:val="000000"/>
                <w:sz w:val="22"/>
                <w:szCs w:val="22"/>
              </w:rPr>
            </w:pPr>
          </w:p>
        </w:tc>
      </w:tr>
      <w:tr w14:paraId="2CCE528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trPr>
        <w:tc>
          <w:tcPr>
            <w:tcW w:w="1034" w:type="dxa"/>
            <w:tcBorders>
              <w:tl2br w:val="nil"/>
              <w:tr2bl w:val="nil"/>
            </w:tcBorders>
            <w:shd w:val="clear" w:color="auto" w:fill="auto"/>
            <w:noWrap/>
            <w:vAlign w:val="center"/>
          </w:tcPr>
          <w:p w14:paraId="09227424">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3</w:t>
            </w:r>
          </w:p>
        </w:tc>
        <w:tc>
          <w:tcPr>
            <w:tcW w:w="6019" w:type="dxa"/>
            <w:tcBorders>
              <w:tl2br w:val="nil"/>
              <w:tr2bl w:val="nil"/>
            </w:tcBorders>
            <w:shd w:val="clear" w:color="auto" w:fill="auto"/>
            <w:vAlign w:val="center"/>
          </w:tcPr>
          <w:p w14:paraId="09CE3F2E">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能通过线上导航至该民宿。（0.5分）</w:t>
            </w:r>
          </w:p>
        </w:tc>
        <w:tc>
          <w:tcPr>
            <w:tcW w:w="741" w:type="dxa"/>
            <w:tcBorders>
              <w:tl2br w:val="nil"/>
              <w:tr2bl w:val="nil"/>
            </w:tcBorders>
            <w:shd w:val="clear" w:color="auto" w:fill="auto"/>
            <w:noWrap/>
            <w:vAlign w:val="center"/>
          </w:tcPr>
          <w:p w14:paraId="485A80BB">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309688A">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AFC5179">
            <w:pPr>
              <w:widowControl/>
              <w:spacing w:line="320" w:lineRule="exact"/>
              <w:rPr>
                <w:rFonts w:hint="default" w:ascii="Times New Roman" w:hAnsi="Times New Roman" w:eastAsia="宋体" w:cs="Times New Roman"/>
                <w:color w:val="000000"/>
                <w:sz w:val="22"/>
                <w:szCs w:val="22"/>
              </w:rPr>
            </w:pPr>
          </w:p>
        </w:tc>
      </w:tr>
      <w:tr w14:paraId="367B12B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02417232">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4</w:t>
            </w:r>
          </w:p>
        </w:tc>
        <w:tc>
          <w:tcPr>
            <w:tcW w:w="6019" w:type="dxa"/>
            <w:tcBorders>
              <w:tl2br w:val="nil"/>
              <w:tr2bl w:val="nil"/>
            </w:tcBorders>
            <w:shd w:val="clear" w:color="auto" w:fill="auto"/>
            <w:vAlign w:val="center"/>
          </w:tcPr>
          <w:p w14:paraId="698BB428">
            <w:pPr>
              <w:widowControl/>
              <w:spacing w:line="320" w:lineRule="exact"/>
              <w:jc w:val="left"/>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仿宋_GB2312" w:cs="Times New Roman"/>
                <w:color w:val="000000"/>
                <w:kern w:val="0"/>
                <w:sz w:val="22"/>
                <w:szCs w:val="22"/>
                <w:lang w:bidi="ar"/>
              </w:rPr>
              <w:t>有标准停车场</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0.5分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能满足入住宾客停车需求</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0.5分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能确保停放车辆安全</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0.5分</w:t>
            </w:r>
            <w:r>
              <w:rPr>
                <w:rFonts w:hint="default" w:ascii="Times New Roman" w:hAnsi="Times New Roman" w:eastAsia="方正仿宋_GB2312" w:cs="Times New Roman"/>
                <w:color w:val="000000"/>
                <w:kern w:val="0"/>
                <w:sz w:val="22"/>
                <w:szCs w:val="22"/>
                <w:lang w:eastAsia="zh-CN" w:bidi="ar"/>
              </w:rPr>
              <w:t>）。</w:t>
            </w:r>
          </w:p>
          <w:p w14:paraId="23C69785">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1.5分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14AF9B5E">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FE82BA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8DFA2F2">
            <w:pPr>
              <w:widowControl/>
              <w:spacing w:line="320" w:lineRule="exact"/>
              <w:rPr>
                <w:rFonts w:hint="default" w:ascii="Times New Roman" w:hAnsi="Times New Roman" w:eastAsia="宋体" w:cs="Times New Roman"/>
                <w:color w:val="000000"/>
                <w:sz w:val="22"/>
                <w:szCs w:val="22"/>
              </w:rPr>
            </w:pPr>
          </w:p>
        </w:tc>
      </w:tr>
      <w:tr w14:paraId="47FB849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2A8A4A4E">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5</w:t>
            </w:r>
          </w:p>
        </w:tc>
        <w:tc>
          <w:tcPr>
            <w:tcW w:w="6019" w:type="dxa"/>
            <w:tcBorders>
              <w:tl2br w:val="nil"/>
              <w:tr2bl w:val="nil"/>
            </w:tcBorders>
            <w:shd w:val="clear" w:color="auto" w:fill="auto"/>
            <w:vAlign w:val="center"/>
          </w:tcPr>
          <w:p w14:paraId="165158EC">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sz w:val="22"/>
                <w:szCs w:val="22"/>
              </w:rPr>
              <w:t>民宿内或周边有供宾客休闲散步的生态步游道，且单程时间不低于5分钟。</w:t>
            </w:r>
            <w:r>
              <w:rPr>
                <w:rFonts w:hint="default" w:ascii="Times New Roman" w:hAnsi="Times New Roman" w:eastAsia="方正仿宋_GB2312" w:cs="Times New Roman"/>
                <w:color w:val="000000"/>
                <w:kern w:val="0"/>
                <w:sz w:val="22"/>
                <w:szCs w:val="22"/>
                <w:lang w:bidi="ar"/>
              </w:rPr>
              <w:t>（1分）</w:t>
            </w:r>
          </w:p>
        </w:tc>
        <w:tc>
          <w:tcPr>
            <w:tcW w:w="741" w:type="dxa"/>
            <w:tcBorders>
              <w:tl2br w:val="nil"/>
              <w:tr2bl w:val="nil"/>
            </w:tcBorders>
            <w:shd w:val="clear" w:color="auto" w:fill="auto"/>
            <w:noWrap/>
            <w:vAlign w:val="center"/>
          </w:tcPr>
          <w:p w14:paraId="49CD0D42">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A82674E">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7C1FC5E">
            <w:pPr>
              <w:widowControl/>
              <w:spacing w:line="320" w:lineRule="exact"/>
              <w:rPr>
                <w:rFonts w:hint="default" w:ascii="Times New Roman" w:hAnsi="Times New Roman" w:eastAsia="宋体" w:cs="Times New Roman"/>
                <w:color w:val="000000"/>
                <w:sz w:val="22"/>
                <w:szCs w:val="22"/>
              </w:rPr>
            </w:pPr>
          </w:p>
        </w:tc>
      </w:tr>
      <w:tr w14:paraId="5A9AD1E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171AFBB6">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（二）</w:t>
            </w:r>
          </w:p>
        </w:tc>
        <w:tc>
          <w:tcPr>
            <w:tcW w:w="6019" w:type="dxa"/>
            <w:tcBorders>
              <w:tl2br w:val="nil"/>
              <w:tr2bl w:val="nil"/>
            </w:tcBorders>
            <w:shd w:val="clear" w:color="auto" w:fill="auto"/>
            <w:vAlign w:val="center"/>
          </w:tcPr>
          <w:p w14:paraId="013740F3">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环境秩序（5分）</w:t>
            </w:r>
          </w:p>
        </w:tc>
        <w:tc>
          <w:tcPr>
            <w:tcW w:w="741" w:type="dxa"/>
            <w:tcBorders>
              <w:tl2br w:val="nil"/>
              <w:tr2bl w:val="nil"/>
            </w:tcBorders>
            <w:shd w:val="clear" w:color="auto" w:fill="auto"/>
            <w:vAlign w:val="center"/>
          </w:tcPr>
          <w:p w14:paraId="3FC356DC">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5</w:t>
            </w:r>
          </w:p>
        </w:tc>
        <w:tc>
          <w:tcPr>
            <w:tcW w:w="742" w:type="dxa"/>
            <w:tcBorders>
              <w:tl2br w:val="nil"/>
              <w:tr2bl w:val="nil"/>
            </w:tcBorders>
            <w:shd w:val="clear" w:color="auto" w:fill="auto"/>
            <w:vAlign w:val="center"/>
          </w:tcPr>
          <w:p w14:paraId="43E812AF">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3921A3EF">
            <w:pPr>
              <w:widowControl/>
              <w:spacing w:line="320" w:lineRule="exact"/>
              <w:rPr>
                <w:rFonts w:hint="default" w:ascii="Times New Roman" w:hAnsi="Times New Roman" w:eastAsia="方正仿宋_GB2312" w:cs="Times New Roman"/>
                <w:color w:val="000000"/>
                <w:sz w:val="24"/>
              </w:rPr>
            </w:pPr>
          </w:p>
        </w:tc>
      </w:tr>
      <w:tr w14:paraId="39D37F9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62" w:hRule="atLeast"/>
        </w:trPr>
        <w:tc>
          <w:tcPr>
            <w:tcW w:w="1034" w:type="dxa"/>
            <w:tcBorders>
              <w:tl2br w:val="nil"/>
              <w:tr2bl w:val="nil"/>
            </w:tcBorders>
            <w:shd w:val="clear" w:color="auto" w:fill="auto"/>
            <w:noWrap/>
            <w:vAlign w:val="center"/>
          </w:tcPr>
          <w:p w14:paraId="00746398">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2DEECA8C">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民宿院落等公共空间及周边环境整洁：无白色垃圾</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0.5分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、无污水横流</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0.5分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、无异常气味</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0.5分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、无乱搭乱建</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0.5分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p w14:paraId="0C1D6051">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5E04A957">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3E1507F">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5DA1139">
            <w:pPr>
              <w:widowControl/>
              <w:spacing w:line="320" w:lineRule="exact"/>
              <w:rPr>
                <w:rFonts w:hint="default" w:ascii="Times New Roman" w:hAnsi="Times New Roman" w:eastAsia="宋体" w:cs="Times New Roman"/>
                <w:color w:val="000000"/>
                <w:sz w:val="22"/>
                <w:szCs w:val="22"/>
              </w:rPr>
            </w:pPr>
          </w:p>
        </w:tc>
      </w:tr>
      <w:tr w14:paraId="4076D6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43" w:hRule="atLeast"/>
        </w:trPr>
        <w:tc>
          <w:tcPr>
            <w:tcW w:w="1034" w:type="dxa"/>
            <w:tcBorders>
              <w:tl2br w:val="nil"/>
              <w:tr2bl w:val="nil"/>
            </w:tcBorders>
            <w:shd w:val="clear" w:color="auto" w:fill="auto"/>
            <w:noWrap/>
            <w:vAlign w:val="center"/>
          </w:tcPr>
          <w:p w14:paraId="01D19893">
            <w:pPr>
              <w:widowControl/>
              <w:spacing w:line="320" w:lineRule="exact"/>
              <w:jc w:val="center"/>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276EDE45">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客房及卫生间内设施、物品的选择和摆设位置合理，整洁有序。（0.5分）</w:t>
            </w:r>
          </w:p>
          <w:p w14:paraId="5E584D1B">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床上用品干净整洁，毛巾、浴巾等做到每客必换。（0.5分）</w:t>
            </w:r>
          </w:p>
          <w:p w14:paraId="679D844A">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拖鞋、杯具等公用物品做到一客一消毒。（0.5分）</w:t>
            </w:r>
          </w:p>
          <w:p w14:paraId="60D6EA09">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1.5分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2FDD42AD">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653A470">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61D8425D">
            <w:pPr>
              <w:widowControl/>
              <w:spacing w:line="320" w:lineRule="exact"/>
              <w:rPr>
                <w:rFonts w:hint="default" w:ascii="Times New Roman" w:hAnsi="Times New Roman" w:eastAsia="宋体" w:cs="Times New Roman"/>
                <w:color w:val="000000"/>
                <w:sz w:val="22"/>
                <w:szCs w:val="22"/>
              </w:rPr>
            </w:pPr>
          </w:p>
        </w:tc>
      </w:tr>
      <w:tr w14:paraId="3DF3733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43" w:hRule="atLeast"/>
        </w:trPr>
        <w:tc>
          <w:tcPr>
            <w:tcW w:w="1034" w:type="dxa"/>
            <w:tcBorders>
              <w:tl2br w:val="nil"/>
              <w:tr2bl w:val="nil"/>
            </w:tcBorders>
            <w:shd w:val="clear" w:color="auto" w:fill="auto"/>
            <w:noWrap/>
            <w:vAlign w:val="center"/>
          </w:tcPr>
          <w:p w14:paraId="2A076299">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sz w:val="22"/>
                <w:szCs w:val="22"/>
              </w:rPr>
              <w:t>3</w:t>
            </w:r>
          </w:p>
        </w:tc>
        <w:tc>
          <w:tcPr>
            <w:tcW w:w="6019" w:type="dxa"/>
            <w:tcBorders>
              <w:tl2br w:val="nil"/>
              <w:tr2bl w:val="nil"/>
            </w:tcBorders>
            <w:shd w:val="clear" w:color="auto" w:fill="auto"/>
            <w:vAlign w:val="center"/>
          </w:tcPr>
          <w:p w14:paraId="45F17F40">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厨房整洁卫生，无杂物。（0.5分）</w:t>
            </w:r>
          </w:p>
          <w:p w14:paraId="287276EA">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明厨亮灶，分设有清、洗、消毒工作区域（0.5分）。</w:t>
            </w:r>
          </w:p>
          <w:p w14:paraId="63E3C2E1">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生、熟食品及半成食品分柜放置，厨师及服务人员着装规范（0.5分）。</w:t>
            </w:r>
          </w:p>
          <w:p w14:paraId="785E4445">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1.5分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536E1037">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070DF47">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53283B4">
            <w:pPr>
              <w:widowControl/>
              <w:spacing w:line="320" w:lineRule="exact"/>
              <w:rPr>
                <w:rFonts w:hint="default" w:ascii="Times New Roman" w:hAnsi="Times New Roman" w:eastAsia="宋体" w:cs="Times New Roman"/>
                <w:color w:val="000000"/>
                <w:sz w:val="22"/>
                <w:szCs w:val="22"/>
              </w:rPr>
            </w:pPr>
          </w:p>
        </w:tc>
      </w:tr>
      <w:tr w14:paraId="65496A8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3F981B96">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（三）</w:t>
            </w:r>
          </w:p>
        </w:tc>
        <w:tc>
          <w:tcPr>
            <w:tcW w:w="6019" w:type="dxa"/>
            <w:tcBorders>
              <w:tl2br w:val="nil"/>
              <w:tr2bl w:val="nil"/>
            </w:tcBorders>
            <w:shd w:val="clear" w:color="auto" w:fill="auto"/>
            <w:vAlign w:val="center"/>
          </w:tcPr>
          <w:p w14:paraId="49672714">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景观品质（15分）</w:t>
            </w:r>
          </w:p>
        </w:tc>
        <w:tc>
          <w:tcPr>
            <w:tcW w:w="741" w:type="dxa"/>
            <w:tcBorders>
              <w:tl2br w:val="nil"/>
              <w:tr2bl w:val="nil"/>
            </w:tcBorders>
            <w:shd w:val="clear" w:color="auto" w:fill="auto"/>
            <w:vAlign w:val="center"/>
          </w:tcPr>
          <w:p w14:paraId="1552FF16">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15</w:t>
            </w:r>
          </w:p>
        </w:tc>
        <w:tc>
          <w:tcPr>
            <w:tcW w:w="742" w:type="dxa"/>
            <w:tcBorders>
              <w:tl2br w:val="nil"/>
              <w:tr2bl w:val="nil"/>
            </w:tcBorders>
            <w:shd w:val="clear" w:color="auto" w:fill="auto"/>
            <w:vAlign w:val="center"/>
          </w:tcPr>
          <w:p w14:paraId="2C10BA26">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18C1FE67">
            <w:pPr>
              <w:widowControl/>
              <w:spacing w:line="320" w:lineRule="exact"/>
              <w:rPr>
                <w:rFonts w:hint="default" w:ascii="Times New Roman" w:hAnsi="Times New Roman" w:eastAsia="方正仿宋_GB2312" w:cs="Times New Roman"/>
                <w:color w:val="000000"/>
                <w:sz w:val="24"/>
              </w:rPr>
            </w:pPr>
          </w:p>
        </w:tc>
      </w:tr>
      <w:tr w14:paraId="43F9DA0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4C892805">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44D11345">
            <w:pPr>
              <w:widowControl/>
              <w:spacing w:line="32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房屋</w:t>
            </w:r>
            <w:r>
              <w:rPr>
                <w:rFonts w:hint="default" w:ascii="Times New Roman" w:hAnsi="Times New Roman" w:eastAsia="方正仿宋_GB2312" w:cs="Times New Roman"/>
                <w:color w:val="000000"/>
                <w:kern w:val="0"/>
                <w:sz w:val="22"/>
                <w:szCs w:val="22"/>
                <w:lang w:val="en-US" w:eastAsia="zh-CN" w:bidi="ar"/>
              </w:rPr>
              <w:t>室内外</w:t>
            </w:r>
            <w:r>
              <w:rPr>
                <w:rFonts w:hint="default" w:ascii="Times New Roman" w:hAnsi="Times New Roman" w:eastAsia="方正仿宋_GB2312" w:cs="Times New Roman"/>
                <w:color w:val="000000"/>
                <w:kern w:val="0"/>
                <w:sz w:val="22"/>
                <w:szCs w:val="22"/>
                <w:lang w:bidi="ar"/>
              </w:rPr>
              <w:t>设计具有在地文化IP内涵</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（5分）</w:t>
            </w:r>
          </w:p>
        </w:tc>
        <w:tc>
          <w:tcPr>
            <w:tcW w:w="741" w:type="dxa"/>
            <w:tcBorders>
              <w:tl2br w:val="nil"/>
              <w:tr2bl w:val="nil"/>
            </w:tcBorders>
            <w:shd w:val="clear" w:color="auto" w:fill="auto"/>
            <w:vAlign w:val="center"/>
          </w:tcPr>
          <w:p w14:paraId="23DD1489">
            <w:pPr>
              <w:widowControl/>
              <w:spacing w:line="320" w:lineRule="exact"/>
              <w:jc w:val="center"/>
              <w:rPr>
                <w:rFonts w:hint="default" w:ascii="Times New Roman" w:hAnsi="Times New Roman" w:eastAsia="方正仿宋_GB2312" w:cs="Times New Roman"/>
                <w:b/>
                <w:bCs/>
                <w:color w:val="000000"/>
                <w:sz w:val="24"/>
              </w:rPr>
            </w:pPr>
          </w:p>
        </w:tc>
        <w:tc>
          <w:tcPr>
            <w:tcW w:w="742" w:type="dxa"/>
            <w:tcBorders>
              <w:tl2br w:val="nil"/>
              <w:tr2bl w:val="nil"/>
            </w:tcBorders>
            <w:shd w:val="clear" w:color="auto" w:fill="auto"/>
            <w:vAlign w:val="center"/>
          </w:tcPr>
          <w:p w14:paraId="736996C5">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34C9FCF4">
            <w:pPr>
              <w:widowControl/>
              <w:spacing w:line="320" w:lineRule="exact"/>
              <w:rPr>
                <w:rFonts w:hint="default" w:ascii="Times New Roman" w:hAnsi="Times New Roman" w:eastAsia="方正仿宋_GB2312" w:cs="Times New Roman"/>
                <w:color w:val="000000"/>
                <w:sz w:val="24"/>
              </w:rPr>
            </w:pPr>
          </w:p>
        </w:tc>
      </w:tr>
      <w:tr w14:paraId="469CAF8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632D4F7F">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3D7AF7BE">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民宿整体视野良好。（4分）</w:t>
            </w:r>
          </w:p>
          <w:p w14:paraId="6CD44289">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有观景平台或休闲露台。（3分）</w:t>
            </w:r>
          </w:p>
          <w:p w14:paraId="5C4FB3FF">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7分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78B916F3">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6FB255E5">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7962881">
            <w:pPr>
              <w:widowControl/>
              <w:spacing w:line="320" w:lineRule="exact"/>
              <w:rPr>
                <w:rFonts w:hint="default" w:ascii="Times New Roman" w:hAnsi="Times New Roman" w:eastAsia="宋体" w:cs="Times New Roman"/>
                <w:color w:val="000000"/>
                <w:sz w:val="22"/>
                <w:szCs w:val="22"/>
              </w:rPr>
            </w:pPr>
          </w:p>
        </w:tc>
      </w:tr>
      <w:tr w14:paraId="1951F0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0405F57B">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3</w:t>
            </w:r>
          </w:p>
        </w:tc>
        <w:tc>
          <w:tcPr>
            <w:tcW w:w="6019" w:type="dxa"/>
            <w:tcBorders>
              <w:tl2br w:val="nil"/>
              <w:tr2bl w:val="nil"/>
            </w:tcBorders>
            <w:shd w:val="clear" w:color="auto" w:fill="auto"/>
            <w:vAlign w:val="center"/>
          </w:tcPr>
          <w:p w14:paraId="73A72EB2">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可视之处有唯美景观、生态景观</w:t>
            </w:r>
            <w:r>
              <w:rPr>
                <w:rFonts w:hint="default" w:ascii="Times New Roman" w:hAnsi="Times New Roman" w:eastAsia="方正仿宋_GB2312" w:cs="Times New Roman"/>
                <w:color w:val="000000"/>
                <w:kern w:val="0"/>
                <w:sz w:val="22"/>
                <w:szCs w:val="22"/>
                <w:lang w:val="en-US" w:eastAsia="zh-CN" w:bidi="ar"/>
              </w:rPr>
              <w:t>、</w:t>
            </w:r>
            <w:r>
              <w:rPr>
                <w:rFonts w:hint="default" w:ascii="Times New Roman" w:hAnsi="Times New Roman" w:eastAsia="方正仿宋_GB2312" w:cs="Times New Roman"/>
                <w:color w:val="000000"/>
                <w:kern w:val="0"/>
                <w:sz w:val="22"/>
                <w:szCs w:val="22"/>
                <w:lang w:bidi="ar"/>
              </w:rPr>
              <w:t>艺术景观，且养护良好。（3分）</w:t>
            </w:r>
          </w:p>
        </w:tc>
        <w:tc>
          <w:tcPr>
            <w:tcW w:w="741" w:type="dxa"/>
            <w:tcBorders>
              <w:tl2br w:val="nil"/>
              <w:tr2bl w:val="nil"/>
            </w:tcBorders>
            <w:shd w:val="clear" w:color="auto" w:fill="auto"/>
            <w:noWrap/>
            <w:vAlign w:val="center"/>
          </w:tcPr>
          <w:p w14:paraId="6FB759A6">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67F7203A">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0E9C32B5">
            <w:pPr>
              <w:widowControl/>
              <w:spacing w:line="320" w:lineRule="exact"/>
              <w:rPr>
                <w:rFonts w:hint="default" w:ascii="Times New Roman" w:hAnsi="Times New Roman" w:eastAsia="宋体" w:cs="Times New Roman"/>
                <w:color w:val="000000"/>
                <w:sz w:val="22"/>
                <w:szCs w:val="22"/>
              </w:rPr>
            </w:pPr>
          </w:p>
        </w:tc>
      </w:tr>
      <w:tr w14:paraId="01DBD98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77924771">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（四）</w:t>
            </w:r>
          </w:p>
        </w:tc>
        <w:tc>
          <w:tcPr>
            <w:tcW w:w="6019" w:type="dxa"/>
            <w:tcBorders>
              <w:tl2br w:val="nil"/>
              <w:tr2bl w:val="nil"/>
            </w:tcBorders>
            <w:shd w:val="clear" w:color="auto" w:fill="auto"/>
            <w:vAlign w:val="center"/>
          </w:tcPr>
          <w:p w14:paraId="41CBAF3D">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空间规模（15分）</w:t>
            </w:r>
          </w:p>
        </w:tc>
        <w:tc>
          <w:tcPr>
            <w:tcW w:w="741" w:type="dxa"/>
            <w:tcBorders>
              <w:tl2br w:val="nil"/>
              <w:tr2bl w:val="nil"/>
            </w:tcBorders>
            <w:shd w:val="clear" w:color="auto" w:fill="auto"/>
            <w:vAlign w:val="center"/>
          </w:tcPr>
          <w:p w14:paraId="3E0E944C">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15</w:t>
            </w:r>
          </w:p>
        </w:tc>
        <w:tc>
          <w:tcPr>
            <w:tcW w:w="742" w:type="dxa"/>
            <w:tcBorders>
              <w:tl2br w:val="nil"/>
              <w:tr2bl w:val="nil"/>
            </w:tcBorders>
            <w:shd w:val="clear" w:color="auto" w:fill="auto"/>
            <w:vAlign w:val="center"/>
          </w:tcPr>
          <w:p w14:paraId="505BF8FB">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736B990F">
            <w:pPr>
              <w:widowControl/>
              <w:spacing w:line="320" w:lineRule="exact"/>
              <w:rPr>
                <w:rFonts w:hint="default" w:ascii="Times New Roman" w:hAnsi="Times New Roman" w:eastAsia="方正仿宋_GB2312" w:cs="Times New Roman"/>
                <w:color w:val="000000"/>
                <w:sz w:val="24"/>
              </w:rPr>
            </w:pPr>
          </w:p>
        </w:tc>
      </w:tr>
      <w:tr w14:paraId="3E10ED2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6A34B3EE">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55A9E144">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经营用房面积不低于300㎡（2分），不低于400㎡（3分），不低于600㎡（5分）。</w:t>
            </w:r>
          </w:p>
          <w:p w14:paraId="02E7B1E5">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w:t>
            </w:r>
            <w:r>
              <w:rPr>
                <w:rFonts w:hint="default" w:ascii="Times New Roman" w:hAnsi="Times New Roman" w:eastAsia="方正仿宋_GB2312" w:cs="Times New Roman"/>
                <w:color w:val="000000"/>
                <w:kern w:val="0"/>
                <w:sz w:val="22"/>
                <w:szCs w:val="22"/>
                <w:lang w:val="en-US" w:eastAsia="zh-CN" w:bidi="ar"/>
              </w:rPr>
              <w:t>得分，最高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0DA04F0C">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A054352">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16F487F8">
            <w:pPr>
              <w:widowControl/>
              <w:spacing w:line="320" w:lineRule="exact"/>
              <w:rPr>
                <w:rFonts w:hint="default" w:ascii="Times New Roman" w:hAnsi="Times New Roman" w:eastAsia="宋体" w:cs="Times New Roman"/>
                <w:color w:val="000000"/>
                <w:sz w:val="22"/>
                <w:szCs w:val="22"/>
              </w:rPr>
            </w:pPr>
          </w:p>
        </w:tc>
      </w:tr>
      <w:tr w14:paraId="783C27E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2A6652D3">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6CE25F2A">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单个客房和卫生间净面积不低于2</w:t>
            </w:r>
            <w:r>
              <w:rPr>
                <w:rFonts w:hint="default" w:ascii="Times New Roman" w:hAnsi="Times New Roman" w:eastAsia="方正仿宋_GB2312" w:cs="Times New Roman"/>
                <w:color w:val="000000"/>
                <w:kern w:val="0"/>
                <w:sz w:val="22"/>
                <w:szCs w:val="22"/>
                <w:lang w:val="en-US" w:eastAsia="zh-CN" w:bidi="ar"/>
              </w:rPr>
              <w:t>5</w:t>
            </w:r>
            <w:r>
              <w:rPr>
                <w:rFonts w:hint="default" w:ascii="Times New Roman" w:hAnsi="Times New Roman" w:eastAsia="方正仿宋_GB2312" w:cs="Times New Roman"/>
                <w:color w:val="000000"/>
                <w:kern w:val="0"/>
                <w:sz w:val="22"/>
                <w:szCs w:val="22"/>
                <w:lang w:bidi="ar"/>
              </w:rPr>
              <w:t>㎡（2分），不低于</w:t>
            </w:r>
            <w:r>
              <w:rPr>
                <w:rFonts w:hint="default" w:ascii="Times New Roman" w:hAnsi="Times New Roman" w:eastAsia="方正仿宋_GB2312" w:cs="Times New Roman"/>
                <w:color w:val="000000"/>
                <w:kern w:val="0"/>
                <w:sz w:val="22"/>
                <w:szCs w:val="22"/>
                <w:lang w:val="en-US" w:eastAsia="zh-CN" w:bidi="ar"/>
              </w:rPr>
              <w:t>45</w:t>
            </w:r>
            <w:r>
              <w:rPr>
                <w:rFonts w:hint="default" w:ascii="Times New Roman" w:hAnsi="Times New Roman" w:eastAsia="方正仿宋_GB2312" w:cs="Times New Roman"/>
                <w:color w:val="000000"/>
                <w:kern w:val="0"/>
                <w:sz w:val="22"/>
                <w:szCs w:val="22"/>
                <w:lang w:bidi="ar"/>
              </w:rPr>
              <w:t>㎡（3分），不低于</w:t>
            </w:r>
            <w:r>
              <w:rPr>
                <w:rFonts w:hint="default" w:ascii="Times New Roman" w:hAnsi="Times New Roman" w:eastAsia="方正仿宋_GB2312" w:cs="Times New Roman"/>
                <w:color w:val="000000"/>
                <w:kern w:val="0"/>
                <w:sz w:val="22"/>
                <w:szCs w:val="22"/>
                <w:lang w:val="en-US" w:eastAsia="zh-CN" w:bidi="ar"/>
              </w:rPr>
              <w:t>65</w:t>
            </w:r>
            <w:r>
              <w:rPr>
                <w:rFonts w:hint="default" w:ascii="Times New Roman" w:hAnsi="Times New Roman" w:eastAsia="方正仿宋_GB2312" w:cs="Times New Roman"/>
                <w:color w:val="000000"/>
                <w:kern w:val="0"/>
                <w:sz w:val="22"/>
                <w:szCs w:val="22"/>
                <w:lang w:bidi="ar"/>
              </w:rPr>
              <w:t>㎡（5分）。</w:t>
            </w:r>
          </w:p>
          <w:p w14:paraId="32842CD7">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w:t>
            </w:r>
            <w:r>
              <w:rPr>
                <w:rFonts w:hint="default" w:ascii="Times New Roman" w:hAnsi="Times New Roman" w:eastAsia="方正仿宋_GB2312" w:cs="Times New Roman"/>
                <w:color w:val="000000"/>
                <w:kern w:val="0"/>
                <w:sz w:val="22"/>
                <w:szCs w:val="22"/>
                <w:lang w:val="en-US" w:eastAsia="zh-CN" w:bidi="ar"/>
              </w:rPr>
              <w:t>得分，最高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13B8F2D3">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9483D67">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3686D77">
            <w:pPr>
              <w:widowControl/>
              <w:spacing w:line="320" w:lineRule="exact"/>
              <w:rPr>
                <w:rFonts w:hint="default" w:ascii="Times New Roman" w:hAnsi="Times New Roman" w:eastAsia="宋体" w:cs="Times New Roman"/>
                <w:color w:val="000000"/>
                <w:sz w:val="22"/>
                <w:szCs w:val="22"/>
              </w:rPr>
            </w:pPr>
          </w:p>
        </w:tc>
      </w:tr>
      <w:tr w14:paraId="727C66F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43" w:hRule="atLeast"/>
        </w:trPr>
        <w:tc>
          <w:tcPr>
            <w:tcW w:w="1034" w:type="dxa"/>
            <w:tcBorders>
              <w:tl2br w:val="nil"/>
              <w:tr2bl w:val="nil"/>
            </w:tcBorders>
            <w:shd w:val="clear" w:color="auto" w:fill="auto"/>
            <w:noWrap/>
            <w:vAlign w:val="center"/>
          </w:tcPr>
          <w:p w14:paraId="36D483B1">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3</w:t>
            </w:r>
          </w:p>
        </w:tc>
        <w:tc>
          <w:tcPr>
            <w:tcW w:w="6019" w:type="dxa"/>
            <w:tcBorders>
              <w:tl2br w:val="nil"/>
              <w:tr2bl w:val="nil"/>
            </w:tcBorders>
            <w:shd w:val="clear" w:color="auto" w:fill="auto"/>
            <w:vAlign w:val="center"/>
          </w:tcPr>
          <w:p w14:paraId="11CCF9FD">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公共活动空间占比不低于40%，设有阅读空间、咖啡吧、酒吧、茶室、棋牌室、影视院、瑜伽室、温泉等配套休闲场所，配套不低于3项（2分），不低于5项（3分），不低于7项（5分）。</w:t>
            </w:r>
          </w:p>
          <w:p w14:paraId="47507247">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（注：本项评分</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w:t>
            </w:r>
            <w:r>
              <w:rPr>
                <w:rFonts w:hint="default" w:ascii="Times New Roman" w:hAnsi="Times New Roman" w:eastAsia="方正仿宋_GB2312" w:cs="Times New Roman"/>
                <w:color w:val="000000"/>
                <w:kern w:val="0"/>
                <w:sz w:val="22"/>
                <w:szCs w:val="22"/>
                <w:lang w:val="en-US" w:eastAsia="zh-CN" w:bidi="ar"/>
              </w:rPr>
              <w:t>得分，最高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5分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7F9F2CD5">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1887E3FD">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0421716">
            <w:pPr>
              <w:widowControl/>
              <w:spacing w:line="320" w:lineRule="exact"/>
              <w:rPr>
                <w:rFonts w:hint="default" w:ascii="Times New Roman" w:hAnsi="Times New Roman" w:eastAsia="宋体" w:cs="Times New Roman"/>
                <w:color w:val="000000"/>
                <w:sz w:val="22"/>
                <w:szCs w:val="22"/>
              </w:rPr>
            </w:pPr>
          </w:p>
        </w:tc>
      </w:tr>
      <w:tr w14:paraId="54FB8F2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298789AB">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（五）</w:t>
            </w:r>
          </w:p>
        </w:tc>
        <w:tc>
          <w:tcPr>
            <w:tcW w:w="6019" w:type="dxa"/>
            <w:tcBorders>
              <w:tl2br w:val="nil"/>
              <w:tr2bl w:val="nil"/>
            </w:tcBorders>
            <w:shd w:val="clear" w:color="auto" w:fill="auto"/>
            <w:vAlign w:val="center"/>
          </w:tcPr>
          <w:p w14:paraId="4FB940E8">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设施配套（15分）</w:t>
            </w:r>
          </w:p>
        </w:tc>
        <w:tc>
          <w:tcPr>
            <w:tcW w:w="741" w:type="dxa"/>
            <w:tcBorders>
              <w:tl2br w:val="nil"/>
              <w:tr2bl w:val="nil"/>
            </w:tcBorders>
            <w:shd w:val="clear" w:color="auto" w:fill="auto"/>
            <w:vAlign w:val="center"/>
          </w:tcPr>
          <w:p w14:paraId="10FBF1AE">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sz w:val="24"/>
              </w:rPr>
              <w:t>15</w:t>
            </w:r>
          </w:p>
        </w:tc>
        <w:tc>
          <w:tcPr>
            <w:tcW w:w="742" w:type="dxa"/>
            <w:tcBorders>
              <w:tl2br w:val="nil"/>
              <w:tr2bl w:val="nil"/>
            </w:tcBorders>
            <w:shd w:val="clear" w:color="auto" w:fill="auto"/>
            <w:vAlign w:val="center"/>
          </w:tcPr>
          <w:p w14:paraId="2C735B2E">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607DCBAD">
            <w:pPr>
              <w:widowControl/>
              <w:spacing w:line="320" w:lineRule="exact"/>
              <w:rPr>
                <w:rFonts w:hint="default" w:ascii="Times New Roman" w:hAnsi="Times New Roman" w:eastAsia="方正仿宋_GB2312" w:cs="Times New Roman"/>
                <w:color w:val="000000"/>
                <w:sz w:val="24"/>
              </w:rPr>
            </w:pPr>
          </w:p>
        </w:tc>
      </w:tr>
      <w:tr w14:paraId="1DA8A9E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51AEB250">
            <w:pPr>
              <w:widowControl/>
              <w:spacing w:line="320" w:lineRule="exact"/>
              <w:jc w:val="center"/>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7051B946">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客房基本用品配备齐全，如洗漱、饮水、家具用品、WIF</w:t>
            </w:r>
            <w:r>
              <w:rPr>
                <w:rFonts w:hint="default" w:ascii="Times New Roman" w:hAnsi="Times New Roman" w:eastAsia="方正仿宋_GB2312" w:cs="Times New Roman"/>
                <w:color w:val="000000"/>
                <w:kern w:val="0"/>
                <w:sz w:val="22"/>
                <w:szCs w:val="22"/>
                <w:lang w:val="en-US" w:eastAsia="zh-CN" w:bidi="ar"/>
              </w:rPr>
              <w:t>I</w:t>
            </w:r>
            <w:r>
              <w:rPr>
                <w:rFonts w:hint="default" w:ascii="Times New Roman" w:hAnsi="Times New Roman" w:eastAsia="方正仿宋_GB2312" w:cs="Times New Roman"/>
                <w:color w:val="000000"/>
                <w:kern w:val="0"/>
                <w:sz w:val="22"/>
                <w:szCs w:val="22"/>
                <w:lang w:bidi="ar"/>
              </w:rPr>
              <w:t>等一应俱全。</w:t>
            </w:r>
          </w:p>
          <w:p w14:paraId="35FB9249">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（注：缺失一项则不得分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本项</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0F27D197">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05A043E2">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058E727">
            <w:pPr>
              <w:widowControl/>
              <w:spacing w:line="320" w:lineRule="exact"/>
              <w:rPr>
                <w:rFonts w:hint="default" w:ascii="Times New Roman" w:hAnsi="Times New Roman" w:eastAsia="宋体" w:cs="Times New Roman"/>
                <w:color w:val="000000"/>
                <w:sz w:val="22"/>
                <w:szCs w:val="22"/>
              </w:rPr>
            </w:pPr>
          </w:p>
        </w:tc>
      </w:tr>
      <w:tr w14:paraId="353D5AF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62" w:hRule="atLeast"/>
        </w:trPr>
        <w:tc>
          <w:tcPr>
            <w:tcW w:w="1034" w:type="dxa"/>
            <w:tcBorders>
              <w:tl2br w:val="nil"/>
              <w:tr2bl w:val="nil"/>
            </w:tcBorders>
            <w:shd w:val="clear" w:color="auto" w:fill="auto"/>
            <w:noWrap/>
            <w:vAlign w:val="center"/>
          </w:tcPr>
          <w:p w14:paraId="6A8A913A">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3321D5DB">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根据气候需要，客房均配备有舒适型取暖或制冷设备，有空调（1分），有空调且有地暖或者壁炉（2分）。</w:t>
            </w:r>
          </w:p>
          <w:p w14:paraId="60F25282">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w:t>
            </w:r>
            <w:r>
              <w:rPr>
                <w:rFonts w:hint="default" w:ascii="Times New Roman" w:hAnsi="Times New Roman" w:eastAsia="方正仿宋_GB2312" w:cs="Times New Roman"/>
                <w:color w:val="000000"/>
                <w:kern w:val="0"/>
                <w:sz w:val="22"/>
                <w:szCs w:val="22"/>
                <w:lang w:val="en-US" w:eastAsia="zh-CN" w:bidi="ar"/>
              </w:rPr>
              <w:t>得分，最高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4B54296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6C54EFF">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0A749323">
            <w:pPr>
              <w:widowControl/>
              <w:spacing w:line="320" w:lineRule="exact"/>
              <w:rPr>
                <w:rFonts w:hint="default" w:ascii="Times New Roman" w:hAnsi="Times New Roman" w:eastAsia="宋体" w:cs="Times New Roman"/>
                <w:color w:val="000000"/>
                <w:sz w:val="22"/>
                <w:szCs w:val="22"/>
              </w:rPr>
            </w:pPr>
          </w:p>
        </w:tc>
      </w:tr>
      <w:tr w14:paraId="23B2719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25" w:hRule="atLeast"/>
        </w:trPr>
        <w:tc>
          <w:tcPr>
            <w:tcW w:w="1034" w:type="dxa"/>
            <w:tcBorders>
              <w:tl2br w:val="nil"/>
              <w:tr2bl w:val="nil"/>
            </w:tcBorders>
            <w:shd w:val="clear" w:color="auto" w:fill="auto"/>
            <w:noWrap/>
            <w:vAlign w:val="center"/>
          </w:tcPr>
          <w:p w14:paraId="0DD87B5F">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3</w:t>
            </w:r>
          </w:p>
        </w:tc>
        <w:tc>
          <w:tcPr>
            <w:tcW w:w="6019" w:type="dxa"/>
            <w:tcBorders>
              <w:tl2br w:val="nil"/>
              <w:tr2bl w:val="nil"/>
            </w:tcBorders>
            <w:shd w:val="clear" w:color="auto" w:fill="auto"/>
            <w:vAlign w:val="center"/>
          </w:tcPr>
          <w:p w14:paraId="78E89A2D">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客房使用较高品质床垫、布草、毛巾和客用品，布草应符合 GB/T 22800 标准规定，根据品牌及舒适度等区分品质，普通（0.5分），较好（1分），高档（2分）。</w:t>
            </w:r>
          </w:p>
          <w:p w14:paraId="216BDCA6">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提供两种及以上规格枕头（1分）。</w:t>
            </w:r>
          </w:p>
          <w:p w14:paraId="4501AEB9">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w:t>
            </w:r>
            <w:r>
              <w:rPr>
                <w:rFonts w:hint="default" w:ascii="Times New Roman" w:hAnsi="Times New Roman" w:eastAsia="方正仿宋_GB2312" w:cs="Times New Roman"/>
                <w:color w:val="000000"/>
                <w:kern w:val="0"/>
                <w:sz w:val="22"/>
                <w:szCs w:val="22"/>
                <w:lang w:val="en-US" w:eastAsia="zh-CN" w:bidi="ar"/>
              </w:rPr>
              <w:t>第一项</w:t>
            </w:r>
            <w:r>
              <w:rPr>
                <w:rFonts w:hint="default" w:ascii="Times New Roman" w:hAnsi="Times New Roman" w:eastAsia="方正仿宋_GB2312" w:cs="Times New Roman"/>
                <w:color w:val="000000"/>
                <w:kern w:val="0"/>
                <w:sz w:val="22"/>
                <w:szCs w:val="22"/>
                <w:lang w:bidi="ar"/>
              </w:rPr>
              <w:t>评分</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w:t>
            </w:r>
            <w:r>
              <w:rPr>
                <w:rFonts w:hint="default" w:ascii="Times New Roman" w:hAnsi="Times New Roman" w:eastAsia="方正仿宋_GB2312" w:cs="Times New Roman"/>
                <w:color w:val="000000"/>
                <w:kern w:val="0"/>
                <w:sz w:val="22"/>
                <w:szCs w:val="22"/>
                <w:lang w:val="en-US" w:eastAsia="zh-CN" w:bidi="ar"/>
              </w:rPr>
              <w:t>得分，最高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3分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6C98C66C">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C01078F">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0E8BC933">
            <w:pPr>
              <w:widowControl/>
              <w:spacing w:line="320" w:lineRule="exact"/>
              <w:rPr>
                <w:rFonts w:hint="default" w:ascii="Times New Roman" w:hAnsi="Times New Roman" w:eastAsia="宋体" w:cs="Times New Roman"/>
                <w:color w:val="000000"/>
                <w:sz w:val="22"/>
                <w:szCs w:val="22"/>
              </w:rPr>
            </w:pPr>
          </w:p>
        </w:tc>
      </w:tr>
      <w:tr w14:paraId="689E57D1">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62" w:hRule="atLeast"/>
        </w:trPr>
        <w:tc>
          <w:tcPr>
            <w:tcW w:w="1034" w:type="dxa"/>
            <w:tcBorders>
              <w:tl2br w:val="nil"/>
              <w:tr2bl w:val="nil"/>
            </w:tcBorders>
            <w:shd w:val="clear" w:color="auto" w:fill="auto"/>
            <w:noWrap/>
            <w:vAlign w:val="center"/>
          </w:tcPr>
          <w:p w14:paraId="0FBD3D79">
            <w:pPr>
              <w:widowControl/>
              <w:tabs>
                <w:tab w:val="left" w:pos="287"/>
                <w:tab w:val="center" w:pos="441"/>
              </w:tabs>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4</w:t>
            </w:r>
          </w:p>
        </w:tc>
        <w:tc>
          <w:tcPr>
            <w:tcW w:w="6019" w:type="dxa"/>
            <w:tcBorders>
              <w:tl2br w:val="nil"/>
              <w:tr2bl w:val="nil"/>
            </w:tcBorders>
            <w:shd w:val="clear" w:color="auto" w:fill="auto"/>
            <w:vAlign w:val="center"/>
          </w:tcPr>
          <w:p w14:paraId="5107C3D1">
            <w:pPr>
              <w:widowControl/>
              <w:spacing w:line="320" w:lineRule="exact"/>
              <w:jc w:val="left"/>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客房卫生间均使用普通马桶（0.5分），智能马桶（1分）</w:t>
            </w:r>
            <w:r>
              <w:rPr>
                <w:rFonts w:hint="default" w:ascii="Times New Roman" w:hAnsi="Times New Roman" w:eastAsia="方正仿宋_GB2312" w:cs="Times New Roman"/>
                <w:color w:val="000000"/>
                <w:kern w:val="0"/>
                <w:sz w:val="22"/>
                <w:szCs w:val="22"/>
                <w:lang w:eastAsia="zh-CN" w:bidi="ar"/>
              </w:rPr>
              <w:t>，</w:t>
            </w:r>
          </w:p>
          <w:p w14:paraId="6B794653">
            <w:pPr>
              <w:widowControl/>
              <w:spacing w:line="320" w:lineRule="exact"/>
              <w:jc w:val="left"/>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仿宋_GB2312" w:cs="Times New Roman"/>
                <w:color w:val="000000"/>
                <w:kern w:val="0"/>
                <w:sz w:val="22"/>
                <w:szCs w:val="22"/>
                <w:lang w:bidi="ar"/>
              </w:rPr>
              <w:t>干湿分离（0.5分）</w:t>
            </w:r>
            <w:r>
              <w:rPr>
                <w:rFonts w:hint="default" w:ascii="Times New Roman" w:hAnsi="Times New Roman" w:eastAsia="方正仿宋_GB2312" w:cs="Times New Roman"/>
                <w:color w:val="000000"/>
                <w:kern w:val="0"/>
                <w:sz w:val="22"/>
                <w:szCs w:val="22"/>
                <w:lang w:eastAsia="zh-CN" w:bidi="ar"/>
              </w:rPr>
              <w:t>。</w:t>
            </w:r>
          </w:p>
          <w:p w14:paraId="009A9628">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公共区域至少有一间公共卫生间（0.5分）。</w:t>
            </w:r>
          </w:p>
          <w:p w14:paraId="69EC0F97">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w:t>
            </w:r>
            <w:r>
              <w:rPr>
                <w:rFonts w:hint="default" w:ascii="Times New Roman" w:hAnsi="Times New Roman" w:eastAsia="方正仿宋_GB2312" w:cs="Times New Roman"/>
                <w:color w:val="000000"/>
                <w:kern w:val="0"/>
                <w:sz w:val="22"/>
                <w:szCs w:val="22"/>
                <w:lang w:val="en-US" w:eastAsia="zh-CN" w:bidi="ar"/>
              </w:rPr>
              <w:t>第一项</w:t>
            </w:r>
            <w:r>
              <w:rPr>
                <w:rFonts w:hint="default" w:ascii="Times New Roman" w:hAnsi="Times New Roman" w:eastAsia="方正仿宋_GB2312" w:cs="Times New Roman"/>
                <w:color w:val="000000"/>
                <w:kern w:val="0"/>
                <w:sz w:val="22"/>
                <w:szCs w:val="22"/>
                <w:lang w:bidi="ar"/>
              </w:rPr>
              <w:t>评分</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w:t>
            </w:r>
            <w:r>
              <w:rPr>
                <w:rFonts w:hint="default" w:ascii="Times New Roman" w:hAnsi="Times New Roman" w:eastAsia="方正仿宋_GB2312" w:cs="Times New Roman"/>
                <w:color w:val="000000"/>
                <w:kern w:val="0"/>
                <w:sz w:val="22"/>
                <w:szCs w:val="22"/>
                <w:lang w:val="en-US" w:eastAsia="zh-CN" w:bidi="ar"/>
              </w:rPr>
              <w:t>得分，最高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201EFC62">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FC4FDFD">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350AA34">
            <w:pPr>
              <w:widowControl/>
              <w:spacing w:line="320" w:lineRule="exact"/>
              <w:rPr>
                <w:rFonts w:hint="default" w:ascii="Times New Roman" w:hAnsi="Times New Roman" w:eastAsia="宋体" w:cs="Times New Roman"/>
                <w:color w:val="000000"/>
                <w:sz w:val="22"/>
                <w:szCs w:val="22"/>
              </w:rPr>
            </w:pPr>
          </w:p>
        </w:tc>
      </w:tr>
      <w:tr w14:paraId="3B0F172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1D9BDF58">
            <w:pPr>
              <w:widowControl/>
              <w:spacing w:line="320" w:lineRule="exact"/>
              <w:jc w:val="center"/>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5</w:t>
            </w:r>
          </w:p>
        </w:tc>
        <w:tc>
          <w:tcPr>
            <w:tcW w:w="6019" w:type="dxa"/>
            <w:tcBorders>
              <w:tl2br w:val="nil"/>
              <w:tr2bl w:val="nil"/>
            </w:tcBorders>
            <w:shd w:val="clear" w:color="auto" w:fill="auto"/>
            <w:vAlign w:val="center"/>
          </w:tcPr>
          <w:p w14:paraId="7FD3F474">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设有一站式入住系统，线上可完成看房、选房、入住、控制室内家电、退房等流程，实现便捷入住体验。（2分）</w:t>
            </w:r>
          </w:p>
        </w:tc>
        <w:tc>
          <w:tcPr>
            <w:tcW w:w="741" w:type="dxa"/>
            <w:tcBorders>
              <w:tl2br w:val="nil"/>
              <w:tr2bl w:val="nil"/>
            </w:tcBorders>
            <w:shd w:val="clear" w:color="auto" w:fill="auto"/>
            <w:noWrap/>
            <w:vAlign w:val="center"/>
          </w:tcPr>
          <w:p w14:paraId="0155FCE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AD40002">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1211419E">
            <w:pPr>
              <w:widowControl/>
              <w:spacing w:line="320" w:lineRule="exact"/>
              <w:rPr>
                <w:rFonts w:hint="default" w:ascii="Times New Roman" w:hAnsi="Times New Roman" w:eastAsia="宋体" w:cs="Times New Roman"/>
                <w:color w:val="000000"/>
                <w:sz w:val="22"/>
                <w:szCs w:val="22"/>
              </w:rPr>
            </w:pPr>
          </w:p>
        </w:tc>
      </w:tr>
      <w:tr w14:paraId="0A40C72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4CF70077">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6</w:t>
            </w:r>
          </w:p>
        </w:tc>
        <w:tc>
          <w:tcPr>
            <w:tcW w:w="6019" w:type="dxa"/>
            <w:tcBorders>
              <w:tl2br w:val="nil"/>
              <w:tr2bl w:val="nil"/>
            </w:tcBorders>
            <w:shd w:val="clear" w:color="auto" w:fill="auto"/>
            <w:vAlign w:val="center"/>
          </w:tcPr>
          <w:p w14:paraId="3AD9A6E7">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民宿内或周边1公里范围内能提供乒乓球、羽毛球、篮球等运动场地，不低于1项。（2分）</w:t>
            </w:r>
          </w:p>
        </w:tc>
        <w:tc>
          <w:tcPr>
            <w:tcW w:w="741" w:type="dxa"/>
            <w:tcBorders>
              <w:tl2br w:val="nil"/>
              <w:tr2bl w:val="nil"/>
            </w:tcBorders>
            <w:shd w:val="clear" w:color="auto" w:fill="auto"/>
            <w:noWrap/>
            <w:vAlign w:val="center"/>
          </w:tcPr>
          <w:p w14:paraId="4AE4C54F">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57235ED">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98B90DA">
            <w:pPr>
              <w:widowControl/>
              <w:spacing w:line="320" w:lineRule="exact"/>
              <w:rPr>
                <w:rFonts w:hint="default" w:ascii="Times New Roman" w:hAnsi="Times New Roman" w:eastAsia="宋体" w:cs="Times New Roman"/>
                <w:color w:val="000000"/>
                <w:sz w:val="22"/>
                <w:szCs w:val="22"/>
              </w:rPr>
            </w:pPr>
          </w:p>
        </w:tc>
      </w:tr>
      <w:tr w14:paraId="40ED498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noWrap/>
            <w:vAlign w:val="center"/>
          </w:tcPr>
          <w:p w14:paraId="7225C3DD">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7</w:t>
            </w:r>
          </w:p>
        </w:tc>
        <w:tc>
          <w:tcPr>
            <w:tcW w:w="6019" w:type="dxa"/>
            <w:tcBorders>
              <w:tl2br w:val="nil"/>
              <w:tr2bl w:val="nil"/>
            </w:tcBorders>
            <w:shd w:val="clear" w:color="auto" w:fill="auto"/>
            <w:vAlign w:val="center"/>
          </w:tcPr>
          <w:p w14:paraId="2DD7F02B">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民宿内有无障碍通道、适老化等关怀设施。（1分）</w:t>
            </w:r>
          </w:p>
        </w:tc>
        <w:tc>
          <w:tcPr>
            <w:tcW w:w="741" w:type="dxa"/>
            <w:tcBorders>
              <w:tl2br w:val="nil"/>
              <w:tr2bl w:val="nil"/>
            </w:tcBorders>
            <w:shd w:val="clear" w:color="auto" w:fill="auto"/>
            <w:noWrap/>
            <w:vAlign w:val="center"/>
          </w:tcPr>
          <w:p w14:paraId="50257743">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85D36C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B0B70A5">
            <w:pPr>
              <w:widowControl/>
              <w:spacing w:line="320" w:lineRule="exact"/>
              <w:rPr>
                <w:rFonts w:hint="default" w:ascii="Times New Roman" w:hAnsi="Times New Roman" w:eastAsia="宋体" w:cs="Times New Roman"/>
                <w:color w:val="000000"/>
                <w:sz w:val="22"/>
                <w:szCs w:val="22"/>
              </w:rPr>
            </w:pPr>
          </w:p>
        </w:tc>
      </w:tr>
      <w:tr w14:paraId="6636F2A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noWrap/>
            <w:vAlign w:val="center"/>
          </w:tcPr>
          <w:p w14:paraId="6A2B775E">
            <w:pPr>
              <w:widowControl/>
              <w:spacing w:line="320" w:lineRule="exact"/>
              <w:jc w:val="center"/>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8</w:t>
            </w:r>
          </w:p>
        </w:tc>
        <w:tc>
          <w:tcPr>
            <w:tcW w:w="6019" w:type="dxa"/>
            <w:tcBorders>
              <w:tl2br w:val="nil"/>
              <w:tr2bl w:val="nil"/>
            </w:tcBorders>
            <w:shd w:val="clear" w:color="auto" w:fill="auto"/>
            <w:vAlign w:val="center"/>
          </w:tcPr>
          <w:p w14:paraId="208F467D">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民宿楼层≥2层的设有电梯，且在维保期内。（1分）</w:t>
            </w:r>
          </w:p>
        </w:tc>
        <w:tc>
          <w:tcPr>
            <w:tcW w:w="741" w:type="dxa"/>
            <w:tcBorders>
              <w:tl2br w:val="nil"/>
              <w:tr2bl w:val="nil"/>
            </w:tcBorders>
            <w:shd w:val="clear" w:color="auto" w:fill="auto"/>
            <w:noWrap/>
            <w:vAlign w:val="center"/>
          </w:tcPr>
          <w:p w14:paraId="338FEE1F">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3AEE465">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77CB4F5">
            <w:pPr>
              <w:widowControl/>
              <w:spacing w:line="320" w:lineRule="exact"/>
              <w:rPr>
                <w:rFonts w:hint="default" w:ascii="Times New Roman" w:hAnsi="Times New Roman" w:eastAsia="宋体" w:cs="Times New Roman"/>
                <w:color w:val="000000"/>
                <w:sz w:val="22"/>
                <w:szCs w:val="22"/>
              </w:rPr>
            </w:pPr>
          </w:p>
        </w:tc>
      </w:tr>
      <w:tr w14:paraId="30FEACD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650877E4">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（六）</w:t>
            </w:r>
          </w:p>
        </w:tc>
        <w:tc>
          <w:tcPr>
            <w:tcW w:w="6019" w:type="dxa"/>
            <w:tcBorders>
              <w:tl2br w:val="nil"/>
              <w:tr2bl w:val="nil"/>
            </w:tcBorders>
            <w:shd w:val="clear" w:color="auto" w:fill="auto"/>
            <w:vAlign w:val="center"/>
          </w:tcPr>
          <w:p w14:paraId="10EC43A4">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服务质量（10分）</w:t>
            </w:r>
          </w:p>
        </w:tc>
        <w:tc>
          <w:tcPr>
            <w:tcW w:w="741" w:type="dxa"/>
            <w:tcBorders>
              <w:tl2br w:val="nil"/>
              <w:tr2bl w:val="nil"/>
            </w:tcBorders>
            <w:shd w:val="clear" w:color="auto" w:fill="auto"/>
            <w:vAlign w:val="center"/>
          </w:tcPr>
          <w:p w14:paraId="52EBADF0">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10</w:t>
            </w:r>
          </w:p>
        </w:tc>
        <w:tc>
          <w:tcPr>
            <w:tcW w:w="742" w:type="dxa"/>
            <w:tcBorders>
              <w:tl2br w:val="nil"/>
              <w:tr2bl w:val="nil"/>
            </w:tcBorders>
            <w:shd w:val="clear" w:color="auto" w:fill="auto"/>
            <w:vAlign w:val="center"/>
          </w:tcPr>
          <w:p w14:paraId="367CB557">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6945ACAF">
            <w:pPr>
              <w:widowControl/>
              <w:spacing w:line="320" w:lineRule="exact"/>
              <w:rPr>
                <w:rFonts w:hint="default" w:ascii="Times New Roman" w:hAnsi="Times New Roman" w:eastAsia="方正仿宋_GB2312" w:cs="Times New Roman"/>
                <w:color w:val="000000"/>
                <w:sz w:val="24"/>
              </w:rPr>
            </w:pPr>
          </w:p>
        </w:tc>
      </w:tr>
      <w:tr w14:paraId="3622264D">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353A545B">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42CA673F">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民宿服务人员用语礼貌、热情周到、着装整洁，有民宿定制的服饰。（2分）</w:t>
            </w:r>
          </w:p>
          <w:p w14:paraId="19C2F822">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（注：缺失一项则不得分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本项</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67B5F85B">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B05AA40">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361485F">
            <w:pPr>
              <w:widowControl/>
              <w:spacing w:line="320" w:lineRule="exact"/>
              <w:rPr>
                <w:rFonts w:hint="default" w:ascii="Times New Roman" w:hAnsi="Times New Roman" w:eastAsia="宋体" w:cs="Times New Roman"/>
                <w:color w:val="000000"/>
                <w:sz w:val="22"/>
                <w:szCs w:val="22"/>
              </w:rPr>
            </w:pPr>
          </w:p>
        </w:tc>
      </w:tr>
      <w:tr w14:paraId="0F914D7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noWrap/>
            <w:vAlign w:val="center"/>
          </w:tcPr>
          <w:p w14:paraId="57241DE1">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sz w:val="22"/>
                <w:szCs w:val="22"/>
              </w:rPr>
              <w:t>2</w:t>
            </w:r>
          </w:p>
        </w:tc>
        <w:tc>
          <w:tcPr>
            <w:tcW w:w="6019" w:type="dxa"/>
            <w:tcBorders>
              <w:tl2br w:val="nil"/>
              <w:tr2bl w:val="nil"/>
            </w:tcBorders>
            <w:shd w:val="clear" w:color="auto" w:fill="auto"/>
            <w:vAlign w:val="center"/>
          </w:tcPr>
          <w:p w14:paraId="458C0248">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能提供景区旅游咨询、产品代购（农特产品、文创产品、日常用品、门票等）。</w:t>
            </w:r>
          </w:p>
          <w:p w14:paraId="1F9B2CA3">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（注：缺失一项则不得分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本项</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1F0C3246">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1F15EBA">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13CBE15C">
            <w:pPr>
              <w:widowControl/>
              <w:spacing w:line="320" w:lineRule="exact"/>
              <w:rPr>
                <w:rFonts w:hint="default" w:ascii="Times New Roman" w:hAnsi="Times New Roman" w:eastAsia="宋体" w:cs="Times New Roman"/>
                <w:color w:val="000000"/>
                <w:sz w:val="22"/>
                <w:szCs w:val="22"/>
              </w:rPr>
            </w:pPr>
          </w:p>
        </w:tc>
      </w:tr>
      <w:tr w14:paraId="08B2780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noWrap/>
            <w:vAlign w:val="center"/>
          </w:tcPr>
          <w:p w14:paraId="54553C79">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sz w:val="22"/>
                <w:szCs w:val="22"/>
              </w:rPr>
              <w:t>3</w:t>
            </w:r>
          </w:p>
        </w:tc>
        <w:tc>
          <w:tcPr>
            <w:tcW w:w="6019" w:type="dxa"/>
            <w:tcBorders>
              <w:tl2br w:val="nil"/>
              <w:tr2bl w:val="nil"/>
            </w:tcBorders>
            <w:shd w:val="clear" w:color="auto" w:fill="auto"/>
            <w:vAlign w:val="center"/>
          </w:tcPr>
          <w:p w14:paraId="64FDC5EC">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能为宾客提供10公里内免费接送服务。（2分）</w:t>
            </w:r>
          </w:p>
        </w:tc>
        <w:tc>
          <w:tcPr>
            <w:tcW w:w="741" w:type="dxa"/>
            <w:tcBorders>
              <w:tl2br w:val="nil"/>
              <w:tr2bl w:val="nil"/>
            </w:tcBorders>
            <w:shd w:val="clear" w:color="auto" w:fill="auto"/>
            <w:noWrap/>
            <w:vAlign w:val="center"/>
          </w:tcPr>
          <w:p w14:paraId="769ED203">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5EBB0C7">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DE9AD83">
            <w:pPr>
              <w:widowControl/>
              <w:spacing w:line="320" w:lineRule="exact"/>
              <w:rPr>
                <w:rFonts w:hint="default" w:ascii="Times New Roman" w:hAnsi="Times New Roman" w:eastAsia="宋体" w:cs="Times New Roman"/>
                <w:color w:val="000000"/>
                <w:sz w:val="22"/>
                <w:szCs w:val="22"/>
              </w:rPr>
            </w:pPr>
          </w:p>
        </w:tc>
      </w:tr>
      <w:tr w14:paraId="5F49B62B">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425" w:hRule="atLeast"/>
        </w:trPr>
        <w:tc>
          <w:tcPr>
            <w:tcW w:w="1034" w:type="dxa"/>
            <w:tcBorders>
              <w:tl2br w:val="nil"/>
              <w:tr2bl w:val="nil"/>
            </w:tcBorders>
            <w:shd w:val="clear" w:color="auto" w:fill="auto"/>
            <w:noWrap/>
            <w:vAlign w:val="center"/>
          </w:tcPr>
          <w:p w14:paraId="41B3345A">
            <w:pPr>
              <w:widowControl/>
              <w:spacing w:line="320" w:lineRule="exact"/>
              <w:jc w:val="center"/>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4</w:t>
            </w:r>
          </w:p>
        </w:tc>
        <w:tc>
          <w:tcPr>
            <w:tcW w:w="6019" w:type="dxa"/>
            <w:tcBorders>
              <w:tl2br w:val="nil"/>
              <w:tr2bl w:val="nil"/>
            </w:tcBorders>
            <w:shd w:val="clear" w:color="auto" w:fill="auto"/>
            <w:vAlign w:val="center"/>
          </w:tcPr>
          <w:p w14:paraId="04832074">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民宿经营期间依法规范经营，未受到相关执法部门的任何</w:t>
            </w:r>
            <w:r>
              <w:rPr>
                <w:rFonts w:hint="default" w:ascii="Times New Roman" w:hAnsi="Times New Roman" w:eastAsia="方正仿宋_GB2312" w:cs="Times New Roman"/>
                <w:color w:val="000000"/>
                <w:kern w:val="0"/>
                <w:sz w:val="22"/>
                <w:szCs w:val="22"/>
                <w:lang w:val="en-US" w:eastAsia="zh-CN" w:bidi="ar"/>
              </w:rPr>
              <w:t>正式</w:t>
            </w:r>
            <w:r>
              <w:rPr>
                <w:rFonts w:hint="default" w:ascii="Times New Roman" w:hAnsi="Times New Roman" w:eastAsia="方正仿宋_GB2312" w:cs="Times New Roman"/>
                <w:color w:val="000000"/>
                <w:kern w:val="0"/>
                <w:sz w:val="22"/>
                <w:szCs w:val="22"/>
                <w:lang w:bidi="ar"/>
              </w:rPr>
              <w:t>处罚。（1分）</w:t>
            </w:r>
          </w:p>
          <w:p w14:paraId="20538F2D">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相关部门单位未收到过涉及该民宿的有效投诉，无负面网络舆情。（1分）</w:t>
            </w:r>
          </w:p>
          <w:p w14:paraId="12EC470D">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（注：本项评分累计得分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最高得分2分。若</w:t>
            </w:r>
            <w:r>
              <w:rPr>
                <w:rFonts w:hint="default" w:ascii="Times New Roman" w:hAnsi="Times New Roman" w:eastAsia="方正仿宋_GB2312" w:cs="Times New Roman"/>
                <w:color w:val="000000"/>
                <w:kern w:val="0"/>
                <w:sz w:val="22"/>
                <w:szCs w:val="22"/>
                <w:lang w:bidi="ar"/>
              </w:rPr>
              <w:t>相关执法部门</w:t>
            </w:r>
            <w:r>
              <w:rPr>
                <w:rFonts w:hint="default" w:ascii="Times New Roman" w:hAnsi="Times New Roman" w:eastAsia="方正仿宋_GB2312" w:cs="Times New Roman"/>
                <w:color w:val="000000"/>
                <w:kern w:val="0"/>
                <w:sz w:val="22"/>
                <w:szCs w:val="22"/>
                <w:lang w:eastAsia="zh-CN" w:bidi="ar"/>
              </w:rPr>
              <w:t>给予</w:t>
            </w:r>
            <w:r>
              <w:rPr>
                <w:rFonts w:hint="default" w:ascii="Times New Roman" w:hAnsi="Times New Roman" w:eastAsia="方正仿宋_GB2312" w:cs="Times New Roman"/>
                <w:color w:val="000000"/>
                <w:kern w:val="0"/>
                <w:sz w:val="22"/>
                <w:szCs w:val="22"/>
                <w:lang w:val="en-US" w:eastAsia="zh-CN" w:bidi="ar"/>
              </w:rPr>
              <w:t>有</w:t>
            </w:r>
            <w:r>
              <w:rPr>
                <w:rFonts w:hint="default" w:ascii="Times New Roman" w:hAnsi="Times New Roman" w:eastAsia="方正仿宋_GB2312" w:cs="Times New Roman"/>
                <w:color w:val="000000"/>
                <w:kern w:val="0"/>
                <w:sz w:val="22"/>
                <w:szCs w:val="22"/>
                <w:lang w:bidi="ar"/>
              </w:rPr>
              <w:t>任何</w:t>
            </w:r>
            <w:r>
              <w:rPr>
                <w:rFonts w:hint="default" w:ascii="Times New Roman" w:hAnsi="Times New Roman" w:eastAsia="方正仿宋_GB2312" w:cs="Times New Roman"/>
                <w:color w:val="000000"/>
                <w:kern w:val="0"/>
                <w:sz w:val="22"/>
                <w:szCs w:val="22"/>
                <w:lang w:val="en-US" w:eastAsia="zh-CN" w:bidi="ar"/>
              </w:rPr>
              <w:t>正式</w:t>
            </w:r>
            <w:r>
              <w:rPr>
                <w:rFonts w:hint="default" w:ascii="Times New Roman" w:hAnsi="Times New Roman" w:eastAsia="方正仿宋_GB2312" w:cs="Times New Roman"/>
                <w:color w:val="000000"/>
                <w:kern w:val="0"/>
                <w:sz w:val="22"/>
                <w:szCs w:val="22"/>
                <w:lang w:bidi="ar"/>
              </w:rPr>
              <w:t>处罚</w:t>
            </w:r>
            <w:r>
              <w:rPr>
                <w:rFonts w:hint="default" w:ascii="Times New Roman" w:hAnsi="Times New Roman" w:eastAsia="方正仿宋_GB2312" w:cs="Times New Roman"/>
                <w:color w:val="000000"/>
                <w:kern w:val="0"/>
                <w:sz w:val="22"/>
                <w:szCs w:val="22"/>
                <w:lang w:val="en-US" w:eastAsia="zh-CN" w:bidi="ar"/>
              </w:rPr>
              <w:t>或</w:t>
            </w:r>
            <w:r>
              <w:rPr>
                <w:rFonts w:hint="default" w:ascii="Times New Roman" w:hAnsi="Times New Roman" w:eastAsia="方正仿宋_GB2312" w:cs="Times New Roman"/>
                <w:color w:val="000000"/>
                <w:kern w:val="0"/>
                <w:sz w:val="22"/>
                <w:szCs w:val="22"/>
                <w:lang w:bidi="ar"/>
              </w:rPr>
              <w:t>收到过</w:t>
            </w:r>
            <w:r>
              <w:rPr>
                <w:rFonts w:hint="default" w:ascii="Times New Roman" w:hAnsi="Times New Roman" w:eastAsia="方正仿宋_GB2312" w:cs="Times New Roman"/>
                <w:color w:val="000000"/>
                <w:kern w:val="0"/>
                <w:sz w:val="22"/>
                <w:szCs w:val="22"/>
                <w:lang w:val="en-US" w:eastAsia="zh-CN" w:bidi="ar"/>
              </w:rPr>
              <w:t>该民宿</w:t>
            </w:r>
            <w:r>
              <w:rPr>
                <w:rFonts w:hint="default" w:ascii="Times New Roman" w:hAnsi="Times New Roman" w:eastAsia="方正仿宋_GB2312" w:cs="Times New Roman"/>
                <w:color w:val="000000"/>
                <w:kern w:val="0"/>
                <w:sz w:val="22"/>
                <w:szCs w:val="22"/>
                <w:lang w:bidi="ar"/>
              </w:rPr>
              <w:t>的有效投诉</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经查实后，每次扣2分，最多可扣10分。</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0D6E75D9">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61ABBB2E">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1438BA24">
            <w:pPr>
              <w:widowControl/>
              <w:spacing w:line="320" w:lineRule="exact"/>
              <w:rPr>
                <w:rFonts w:hint="default" w:ascii="Times New Roman" w:hAnsi="Times New Roman" w:eastAsia="宋体" w:cs="Times New Roman"/>
                <w:color w:val="000000"/>
                <w:sz w:val="22"/>
                <w:szCs w:val="22"/>
              </w:rPr>
            </w:pPr>
          </w:p>
        </w:tc>
      </w:tr>
      <w:tr w14:paraId="1DF427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noWrap/>
            <w:vAlign w:val="center"/>
          </w:tcPr>
          <w:p w14:paraId="29DE6737">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5</w:t>
            </w:r>
          </w:p>
        </w:tc>
        <w:tc>
          <w:tcPr>
            <w:tcW w:w="6019" w:type="dxa"/>
            <w:tcBorders>
              <w:tl2br w:val="nil"/>
              <w:tr2bl w:val="nil"/>
            </w:tcBorders>
            <w:shd w:val="clear" w:color="auto" w:fill="auto"/>
            <w:vAlign w:val="center"/>
          </w:tcPr>
          <w:p w14:paraId="542A696B">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sz w:val="22"/>
                <w:szCs w:val="22"/>
              </w:rPr>
              <w:t>能为宾客提供个性化服务，如康养理疗、瑜伽、药浴、美容护理等</w:t>
            </w:r>
            <w:r>
              <w:rPr>
                <w:rFonts w:hint="default" w:ascii="Times New Roman" w:hAnsi="Times New Roman" w:eastAsia="方正仿宋_GB2312" w:cs="Times New Roman"/>
                <w:color w:val="000000"/>
                <w:kern w:val="0"/>
                <w:sz w:val="22"/>
                <w:szCs w:val="22"/>
                <w:lang w:bidi="ar"/>
              </w:rPr>
              <w:t>。（</w:t>
            </w:r>
            <w:r>
              <w:rPr>
                <w:rFonts w:hint="default" w:ascii="Times New Roman" w:hAnsi="Times New Roman" w:eastAsia="方正仿宋_GB2312" w:cs="Times New Roman"/>
                <w:color w:val="000000"/>
                <w:kern w:val="0"/>
                <w:sz w:val="22"/>
                <w:szCs w:val="22"/>
                <w:lang w:val="en-US" w:eastAsia="zh-CN" w:bidi="ar"/>
              </w:rPr>
              <w:t>2</w:t>
            </w:r>
            <w:r>
              <w:rPr>
                <w:rFonts w:hint="default" w:ascii="Times New Roman" w:hAnsi="Times New Roman" w:eastAsia="方正仿宋_GB2312" w:cs="Times New Roman"/>
                <w:color w:val="000000"/>
                <w:kern w:val="0"/>
                <w:sz w:val="22"/>
                <w:szCs w:val="22"/>
                <w:lang w:bidi="ar"/>
              </w:rPr>
              <w:t>分）</w:t>
            </w:r>
          </w:p>
          <w:p w14:paraId="7702C85D">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w:t>
            </w:r>
            <w:r>
              <w:rPr>
                <w:rFonts w:hint="default" w:ascii="Times New Roman" w:hAnsi="Times New Roman" w:eastAsia="方正仿宋_GB2312" w:cs="Times New Roman"/>
                <w:color w:val="000000"/>
                <w:kern w:val="0"/>
                <w:sz w:val="22"/>
                <w:szCs w:val="22"/>
                <w:lang w:val="en-US" w:eastAsia="zh-CN" w:bidi="ar"/>
              </w:rPr>
              <w:t>每提供</w:t>
            </w:r>
            <w:r>
              <w:rPr>
                <w:rFonts w:hint="default" w:ascii="Times New Roman" w:hAnsi="Times New Roman" w:eastAsia="方正仿宋_GB2312" w:cs="Times New Roman"/>
                <w:color w:val="000000"/>
                <w:kern w:val="0"/>
                <w:sz w:val="22"/>
                <w:szCs w:val="22"/>
                <w:lang w:bidi="ar"/>
              </w:rPr>
              <w:t>一项则</w:t>
            </w:r>
            <w:r>
              <w:rPr>
                <w:rFonts w:hint="default" w:ascii="Times New Roman" w:hAnsi="Times New Roman" w:eastAsia="方正仿宋_GB2312" w:cs="Times New Roman"/>
                <w:color w:val="000000"/>
                <w:kern w:val="0"/>
                <w:sz w:val="22"/>
                <w:szCs w:val="22"/>
                <w:lang w:val="en-US" w:eastAsia="zh-CN" w:bidi="ar"/>
              </w:rPr>
              <w:t>得1分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本项</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7A1B0FCD">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B3A14D2">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E3DA51C">
            <w:pPr>
              <w:widowControl/>
              <w:spacing w:line="320" w:lineRule="exact"/>
              <w:rPr>
                <w:rFonts w:hint="default" w:ascii="Times New Roman" w:hAnsi="Times New Roman" w:eastAsia="宋体" w:cs="Times New Roman"/>
                <w:color w:val="000000"/>
                <w:sz w:val="22"/>
                <w:szCs w:val="22"/>
              </w:rPr>
            </w:pPr>
          </w:p>
        </w:tc>
      </w:tr>
      <w:tr w14:paraId="778BC8D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3AAA63DD">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（七）</w:t>
            </w:r>
          </w:p>
        </w:tc>
        <w:tc>
          <w:tcPr>
            <w:tcW w:w="6019" w:type="dxa"/>
            <w:tcBorders>
              <w:tl2br w:val="nil"/>
              <w:tr2bl w:val="nil"/>
            </w:tcBorders>
            <w:shd w:val="clear" w:color="auto" w:fill="auto"/>
            <w:vAlign w:val="center"/>
          </w:tcPr>
          <w:p w14:paraId="35C5E48F">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安全保障（10分）</w:t>
            </w:r>
          </w:p>
        </w:tc>
        <w:tc>
          <w:tcPr>
            <w:tcW w:w="741" w:type="dxa"/>
            <w:tcBorders>
              <w:tl2br w:val="nil"/>
              <w:tr2bl w:val="nil"/>
            </w:tcBorders>
            <w:shd w:val="clear" w:color="auto" w:fill="auto"/>
            <w:vAlign w:val="center"/>
          </w:tcPr>
          <w:p w14:paraId="03DE2289">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10</w:t>
            </w:r>
          </w:p>
        </w:tc>
        <w:tc>
          <w:tcPr>
            <w:tcW w:w="742" w:type="dxa"/>
            <w:tcBorders>
              <w:tl2br w:val="nil"/>
              <w:tr2bl w:val="nil"/>
            </w:tcBorders>
            <w:shd w:val="clear" w:color="auto" w:fill="auto"/>
            <w:vAlign w:val="center"/>
          </w:tcPr>
          <w:p w14:paraId="7BDF9A69">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4C33BAA2">
            <w:pPr>
              <w:widowControl/>
              <w:spacing w:line="320" w:lineRule="exact"/>
              <w:rPr>
                <w:rFonts w:hint="default" w:ascii="Times New Roman" w:hAnsi="Times New Roman" w:eastAsia="方正仿宋_GB2312" w:cs="Times New Roman"/>
                <w:color w:val="000000"/>
                <w:sz w:val="24"/>
              </w:rPr>
            </w:pPr>
          </w:p>
        </w:tc>
      </w:tr>
      <w:tr w14:paraId="18DC27F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30" w:hRule="atLeast"/>
        </w:trPr>
        <w:tc>
          <w:tcPr>
            <w:tcW w:w="1034" w:type="dxa"/>
            <w:tcBorders>
              <w:tl2br w:val="nil"/>
              <w:tr2bl w:val="nil"/>
            </w:tcBorders>
            <w:shd w:val="clear" w:color="auto" w:fill="auto"/>
            <w:vAlign w:val="center"/>
          </w:tcPr>
          <w:p w14:paraId="48A5DBB1">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408FC441">
            <w:pPr>
              <w:widowControl/>
              <w:spacing w:line="320" w:lineRule="exact"/>
              <w:jc w:val="left"/>
              <w:textAlignment w:val="center"/>
              <w:rPr>
                <w:rFonts w:hint="default" w:ascii="Times New Roman" w:hAnsi="Times New Roman" w:eastAsia="方正仿宋_GB2312" w:cs="Times New Roman"/>
                <w:color w:val="000000"/>
                <w:sz w:val="22"/>
                <w:szCs w:val="22"/>
                <w:lang w:val="en-US" w:eastAsia="zh-CN"/>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sz w:val="22"/>
                <w:szCs w:val="22"/>
                <w:lang w:val="en-US" w:eastAsia="zh-CN"/>
              </w:rPr>
              <w:t>消防通道畅通、无杂物。（0.5分）</w:t>
            </w:r>
          </w:p>
          <w:p w14:paraId="790248D0">
            <w:pPr>
              <w:widowControl/>
              <w:spacing w:line="320" w:lineRule="exact"/>
              <w:jc w:val="left"/>
              <w:textAlignment w:val="center"/>
              <w:rPr>
                <w:rFonts w:hint="default" w:ascii="Times New Roman" w:hAnsi="Times New Roman" w:eastAsia="方正仿宋_GB2312" w:cs="Times New Roman"/>
                <w:color w:val="000000"/>
                <w:sz w:val="22"/>
                <w:szCs w:val="22"/>
                <w:lang w:val="en-US" w:eastAsia="zh-CN"/>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sz w:val="22"/>
                <w:szCs w:val="22"/>
                <w:lang w:val="en-US" w:eastAsia="zh-CN"/>
              </w:rPr>
              <w:t>各楼层及各功能区均配置有有效期内的灭火器材、烟雾报警器（0.5分），有应急灯、逃生指示标识，楼层及客房张贴有应急疏散示意图（0.5分）。</w:t>
            </w:r>
          </w:p>
          <w:p w14:paraId="073BF47E">
            <w:pPr>
              <w:widowControl/>
              <w:spacing w:line="320" w:lineRule="exact"/>
              <w:jc w:val="left"/>
              <w:textAlignment w:val="center"/>
              <w:rPr>
                <w:rFonts w:hint="default" w:ascii="Times New Roman" w:hAnsi="Times New Roman" w:eastAsia="方正仿宋_GB2312" w:cs="Times New Roman"/>
                <w:color w:val="000000"/>
                <w:sz w:val="22"/>
                <w:szCs w:val="22"/>
                <w:lang w:val="en-US" w:eastAsia="zh-CN"/>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sz w:val="22"/>
                <w:szCs w:val="22"/>
                <w:lang w:val="en-US" w:eastAsia="zh-CN"/>
              </w:rPr>
              <w:t>民宿备有常用、应急的非处方药品。（0.5分）</w:t>
            </w:r>
          </w:p>
          <w:p w14:paraId="1DE9F6A3">
            <w:pPr>
              <w:widowControl/>
              <w:spacing w:line="320" w:lineRule="exact"/>
              <w:jc w:val="left"/>
              <w:textAlignment w:val="center"/>
              <w:rPr>
                <w:rFonts w:hint="default" w:ascii="Times New Roman" w:hAnsi="Times New Roman" w:eastAsia="方正仿宋_GB2312" w:cs="Times New Roman"/>
                <w:color w:val="000000"/>
                <w:sz w:val="22"/>
                <w:szCs w:val="22"/>
                <w:lang w:bidi="ar"/>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vAlign w:val="center"/>
          </w:tcPr>
          <w:p w14:paraId="33A77CD2">
            <w:pPr>
              <w:widowControl/>
              <w:spacing w:line="320" w:lineRule="exact"/>
              <w:jc w:val="center"/>
              <w:rPr>
                <w:rFonts w:hint="default" w:ascii="Times New Roman" w:hAnsi="Times New Roman" w:eastAsia="方正仿宋_GB2312" w:cs="Times New Roman"/>
                <w:b/>
                <w:bCs/>
                <w:color w:val="000000"/>
                <w:sz w:val="24"/>
              </w:rPr>
            </w:pPr>
          </w:p>
        </w:tc>
        <w:tc>
          <w:tcPr>
            <w:tcW w:w="742" w:type="dxa"/>
            <w:tcBorders>
              <w:tl2br w:val="nil"/>
              <w:tr2bl w:val="nil"/>
            </w:tcBorders>
            <w:shd w:val="clear" w:color="auto" w:fill="auto"/>
            <w:vAlign w:val="center"/>
          </w:tcPr>
          <w:p w14:paraId="3B6C4135">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430E5B94">
            <w:pPr>
              <w:widowControl/>
              <w:spacing w:line="320" w:lineRule="exact"/>
              <w:rPr>
                <w:rFonts w:hint="default" w:ascii="Times New Roman" w:hAnsi="Times New Roman" w:eastAsia="方正仿宋_GB2312" w:cs="Times New Roman"/>
                <w:color w:val="000000"/>
                <w:sz w:val="24"/>
              </w:rPr>
            </w:pPr>
          </w:p>
        </w:tc>
      </w:tr>
      <w:tr w14:paraId="3904513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90" w:hRule="atLeast"/>
        </w:trPr>
        <w:tc>
          <w:tcPr>
            <w:tcW w:w="1034" w:type="dxa"/>
            <w:tcBorders>
              <w:tl2br w:val="nil"/>
              <w:tr2bl w:val="nil"/>
            </w:tcBorders>
            <w:shd w:val="clear" w:color="auto" w:fill="auto"/>
            <w:noWrap/>
            <w:vAlign w:val="center"/>
          </w:tcPr>
          <w:p w14:paraId="50F6EBFA">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2AEEAABF">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sz w:val="22"/>
                <w:szCs w:val="22"/>
              </w:rPr>
              <w:t>民宿及周边300米内有应急避难场所</w:t>
            </w:r>
            <w:r>
              <w:rPr>
                <w:rFonts w:hint="default" w:ascii="Times New Roman" w:hAnsi="Times New Roman" w:eastAsia="方正仿宋_GB2312" w:cs="Times New Roman"/>
                <w:color w:val="000000"/>
                <w:kern w:val="0"/>
                <w:sz w:val="22"/>
                <w:szCs w:val="22"/>
                <w:lang w:bidi="ar"/>
              </w:rPr>
              <w:t>。（1分）</w:t>
            </w:r>
          </w:p>
          <w:p w14:paraId="788EF61A">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民宿在围墙、出入口及公共区域安装有监控，画面清晰，储存时间不低于15天。（1分）</w:t>
            </w:r>
          </w:p>
          <w:p w14:paraId="2BC7B235">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270C73AC">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3BE4DDA">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56BD58CB">
            <w:pPr>
              <w:widowControl/>
              <w:spacing w:line="320" w:lineRule="exact"/>
              <w:rPr>
                <w:rFonts w:hint="default" w:ascii="Times New Roman" w:hAnsi="Times New Roman" w:eastAsia="宋体" w:cs="Times New Roman"/>
                <w:color w:val="000000"/>
                <w:sz w:val="22"/>
                <w:szCs w:val="22"/>
              </w:rPr>
            </w:pPr>
          </w:p>
        </w:tc>
      </w:tr>
      <w:tr w14:paraId="1F072E5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7" w:hRule="atLeast"/>
        </w:trPr>
        <w:tc>
          <w:tcPr>
            <w:tcW w:w="1034" w:type="dxa"/>
            <w:tcBorders>
              <w:tl2br w:val="nil"/>
              <w:tr2bl w:val="nil"/>
            </w:tcBorders>
            <w:shd w:val="clear" w:color="auto" w:fill="auto"/>
            <w:vAlign w:val="center"/>
          </w:tcPr>
          <w:p w14:paraId="75AC9347">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3</w:t>
            </w:r>
          </w:p>
        </w:tc>
        <w:tc>
          <w:tcPr>
            <w:tcW w:w="6019" w:type="dxa"/>
            <w:tcBorders>
              <w:tl2br w:val="nil"/>
              <w:tr2bl w:val="nil"/>
            </w:tcBorders>
            <w:shd w:val="clear" w:color="auto" w:fill="auto"/>
            <w:vAlign w:val="center"/>
          </w:tcPr>
          <w:p w14:paraId="789B04FF">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民宿从业人员身体健康，均有从业人员健康证。（1分）</w:t>
            </w:r>
          </w:p>
        </w:tc>
        <w:tc>
          <w:tcPr>
            <w:tcW w:w="741" w:type="dxa"/>
            <w:tcBorders>
              <w:tl2br w:val="nil"/>
              <w:tr2bl w:val="nil"/>
            </w:tcBorders>
            <w:shd w:val="clear" w:color="auto" w:fill="auto"/>
            <w:noWrap/>
            <w:vAlign w:val="center"/>
          </w:tcPr>
          <w:p w14:paraId="6E1BB4BA">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7F13AC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C68E432">
            <w:pPr>
              <w:widowControl/>
              <w:spacing w:line="320" w:lineRule="exact"/>
              <w:rPr>
                <w:rFonts w:hint="default" w:ascii="Times New Roman" w:hAnsi="Times New Roman" w:eastAsia="宋体" w:cs="Times New Roman"/>
                <w:color w:val="000000"/>
                <w:sz w:val="22"/>
                <w:szCs w:val="22"/>
              </w:rPr>
            </w:pPr>
          </w:p>
        </w:tc>
      </w:tr>
      <w:tr w14:paraId="174F6922">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048" w:hRule="atLeast"/>
        </w:trPr>
        <w:tc>
          <w:tcPr>
            <w:tcW w:w="1034" w:type="dxa"/>
            <w:tcBorders>
              <w:tl2br w:val="nil"/>
              <w:tr2bl w:val="nil"/>
            </w:tcBorders>
            <w:shd w:val="clear" w:color="auto" w:fill="auto"/>
            <w:vAlign w:val="center"/>
          </w:tcPr>
          <w:p w14:paraId="71891006">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sz w:val="22"/>
                <w:szCs w:val="22"/>
              </w:rPr>
              <w:t>4</w:t>
            </w:r>
          </w:p>
        </w:tc>
        <w:tc>
          <w:tcPr>
            <w:tcW w:w="6019" w:type="dxa"/>
            <w:tcBorders>
              <w:tl2br w:val="nil"/>
              <w:tr2bl w:val="nil"/>
            </w:tcBorders>
            <w:shd w:val="clear" w:color="auto" w:fill="auto"/>
            <w:vAlign w:val="center"/>
          </w:tcPr>
          <w:p w14:paraId="00316729">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宾客一次性用品及食材采购有台账记录，来源可以追溯且食品存有留样</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（1分）</w:t>
            </w:r>
          </w:p>
          <w:p w14:paraId="3F05C257">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无假冒伪劣、过期变质食品</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（1分）</w:t>
            </w:r>
          </w:p>
          <w:p w14:paraId="3238A945">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（注：本项评分累计</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42C295E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3DFDB6F4">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9608808">
            <w:pPr>
              <w:widowControl/>
              <w:spacing w:line="320" w:lineRule="exact"/>
              <w:rPr>
                <w:rFonts w:hint="default" w:ascii="Times New Roman" w:hAnsi="Times New Roman" w:eastAsia="宋体" w:cs="Times New Roman"/>
                <w:color w:val="000000"/>
                <w:sz w:val="22"/>
                <w:szCs w:val="22"/>
              </w:rPr>
            </w:pPr>
          </w:p>
        </w:tc>
      </w:tr>
      <w:tr w14:paraId="571B47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43" w:hRule="atLeast"/>
        </w:trPr>
        <w:tc>
          <w:tcPr>
            <w:tcW w:w="1034" w:type="dxa"/>
            <w:tcBorders>
              <w:tl2br w:val="nil"/>
              <w:tr2bl w:val="nil"/>
            </w:tcBorders>
            <w:shd w:val="clear" w:color="auto" w:fill="auto"/>
            <w:vAlign w:val="center"/>
          </w:tcPr>
          <w:p w14:paraId="5C81091A">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sz w:val="22"/>
                <w:szCs w:val="22"/>
              </w:rPr>
              <w:t>5</w:t>
            </w:r>
          </w:p>
        </w:tc>
        <w:tc>
          <w:tcPr>
            <w:tcW w:w="6019" w:type="dxa"/>
            <w:tcBorders>
              <w:tl2br w:val="nil"/>
              <w:tr2bl w:val="nil"/>
            </w:tcBorders>
            <w:shd w:val="clear" w:color="auto" w:fill="auto"/>
            <w:vAlign w:val="center"/>
          </w:tcPr>
          <w:p w14:paraId="5D471CC9">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有完善的民宿安全管理制度、宣传资料、标识标牌等。（1分）</w:t>
            </w:r>
          </w:p>
          <w:p w14:paraId="3131E716">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（注：缺失一项则不得分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本项</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1</w:t>
            </w:r>
            <w:r>
              <w:rPr>
                <w:rFonts w:hint="default" w:ascii="Times New Roman" w:hAnsi="Times New Roman" w:eastAsia="方正仿宋_GB2312" w:cs="Times New Roman"/>
                <w:color w:val="000000"/>
                <w:kern w:val="0"/>
                <w:sz w:val="22"/>
                <w:szCs w:val="22"/>
                <w:lang w:bidi="ar"/>
              </w:rPr>
              <w:t>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0C282BE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C29116F">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E8ECB54">
            <w:pPr>
              <w:widowControl/>
              <w:spacing w:line="320" w:lineRule="exact"/>
              <w:rPr>
                <w:rFonts w:hint="default" w:ascii="Times New Roman" w:hAnsi="Times New Roman" w:eastAsia="宋体" w:cs="Times New Roman"/>
                <w:color w:val="000000"/>
                <w:sz w:val="22"/>
                <w:szCs w:val="22"/>
              </w:rPr>
            </w:pPr>
          </w:p>
        </w:tc>
      </w:tr>
      <w:tr w14:paraId="4FD8C91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392" w:hRule="atLeast"/>
        </w:trPr>
        <w:tc>
          <w:tcPr>
            <w:tcW w:w="1034" w:type="dxa"/>
            <w:tcBorders>
              <w:tl2br w:val="nil"/>
              <w:tr2bl w:val="nil"/>
            </w:tcBorders>
            <w:shd w:val="clear" w:color="auto" w:fill="auto"/>
            <w:vAlign w:val="center"/>
          </w:tcPr>
          <w:p w14:paraId="4C80DEDD">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sz w:val="22"/>
                <w:szCs w:val="22"/>
              </w:rPr>
              <w:t>6</w:t>
            </w:r>
          </w:p>
        </w:tc>
        <w:tc>
          <w:tcPr>
            <w:tcW w:w="6019" w:type="dxa"/>
            <w:tcBorders>
              <w:tl2br w:val="nil"/>
              <w:tr2bl w:val="nil"/>
            </w:tcBorders>
            <w:shd w:val="clear" w:color="auto" w:fill="auto"/>
            <w:vAlign w:val="center"/>
          </w:tcPr>
          <w:p w14:paraId="21A7A182">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kern w:val="0"/>
                <w:sz w:val="22"/>
                <w:szCs w:val="22"/>
                <w:lang w:bidi="ar"/>
              </w:rPr>
              <w:t>有生态环保意识，常态践行</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长江十年禁渔</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生物多样性保护</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规定</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（1分）</w:t>
            </w:r>
          </w:p>
          <w:p w14:paraId="30B6791E">
            <w:pPr>
              <w:widowControl/>
              <w:spacing w:line="320" w:lineRule="exact"/>
              <w:jc w:val="left"/>
              <w:textAlignment w:val="center"/>
              <w:rPr>
                <w:rFonts w:hint="default" w:ascii="Times New Roman" w:hAnsi="Times New Roman" w:eastAsia="方正仿宋_GB2312" w:cs="Times New Roman"/>
                <w:color w:val="000000"/>
                <w:w w:val="90"/>
                <w:kern w:val="0"/>
                <w:sz w:val="22"/>
                <w:szCs w:val="22"/>
                <w:lang w:bidi="ar"/>
              </w:rPr>
            </w:pPr>
            <w:r>
              <w:rPr>
                <w:rFonts w:hint="default" w:ascii="Times New Roman" w:hAnsi="Times New Roman" w:eastAsia="方正小标宋简体" w:cs="Times New Roman"/>
                <w:bCs/>
                <w:color w:val="000000"/>
                <w:spacing w:val="-6"/>
                <w:sz w:val="56"/>
                <w:szCs w:val="56"/>
                <w:lang w:val="en-US" w:eastAsia="zh-CN"/>
              </w:rPr>
              <w:t>·</w:t>
            </w:r>
            <w:r>
              <w:rPr>
                <w:rFonts w:hint="default" w:ascii="Times New Roman" w:hAnsi="Times New Roman" w:eastAsia="方正仿宋_GB2312" w:cs="Times New Roman"/>
                <w:color w:val="000000"/>
                <w:w w:val="90"/>
                <w:kern w:val="0"/>
                <w:sz w:val="22"/>
                <w:szCs w:val="22"/>
                <w:lang w:bidi="ar"/>
              </w:rPr>
              <w:t>鼓励民宿使用清洁能源，积极参与</w:t>
            </w:r>
            <w:r>
              <w:rPr>
                <w:rFonts w:hint="default" w:ascii="Times New Roman" w:hAnsi="Times New Roman" w:eastAsia="方正仿宋_GB2312" w:cs="Times New Roman"/>
                <w:color w:val="000000"/>
                <w:w w:val="90"/>
                <w:kern w:val="0"/>
                <w:sz w:val="22"/>
                <w:szCs w:val="22"/>
                <w:lang w:eastAsia="zh-CN" w:bidi="ar"/>
              </w:rPr>
              <w:t>“</w:t>
            </w:r>
            <w:r>
              <w:rPr>
                <w:rFonts w:hint="default" w:ascii="Times New Roman" w:hAnsi="Times New Roman" w:eastAsia="方正仿宋_GB2312" w:cs="Times New Roman"/>
                <w:color w:val="000000"/>
                <w:w w:val="90"/>
                <w:kern w:val="0"/>
                <w:sz w:val="22"/>
                <w:szCs w:val="22"/>
                <w:lang w:bidi="ar"/>
              </w:rPr>
              <w:t>低碳积分活动</w:t>
            </w:r>
            <w:r>
              <w:rPr>
                <w:rFonts w:hint="default" w:ascii="Times New Roman" w:hAnsi="Times New Roman" w:eastAsia="方正仿宋_GB2312" w:cs="Times New Roman"/>
                <w:color w:val="000000"/>
                <w:w w:val="90"/>
                <w:kern w:val="0"/>
                <w:sz w:val="22"/>
                <w:szCs w:val="22"/>
                <w:lang w:eastAsia="zh-CN" w:bidi="ar"/>
              </w:rPr>
              <w:t>”。</w:t>
            </w:r>
            <w:r>
              <w:rPr>
                <w:rFonts w:hint="default" w:ascii="Times New Roman" w:hAnsi="Times New Roman" w:eastAsia="方正仿宋_GB2312" w:cs="Times New Roman"/>
                <w:color w:val="000000"/>
                <w:w w:val="90"/>
                <w:kern w:val="0"/>
                <w:sz w:val="22"/>
                <w:szCs w:val="22"/>
                <w:lang w:bidi="ar"/>
              </w:rPr>
              <w:t>（1分）</w:t>
            </w:r>
          </w:p>
          <w:p w14:paraId="06F29FC7">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w w:val="90"/>
                <w:kern w:val="0"/>
                <w:sz w:val="22"/>
                <w:szCs w:val="22"/>
                <w:lang w:bidi="ar"/>
              </w:rPr>
              <w:t>（注：</w:t>
            </w:r>
            <w:r>
              <w:rPr>
                <w:rFonts w:hint="default" w:ascii="Times New Roman" w:hAnsi="Times New Roman" w:eastAsia="方正仿宋_GB2312" w:cs="Times New Roman"/>
                <w:color w:val="000000"/>
                <w:w w:val="90"/>
                <w:kern w:val="0"/>
                <w:sz w:val="22"/>
                <w:szCs w:val="22"/>
                <w:lang w:val="en-US" w:eastAsia="zh-CN" w:bidi="ar"/>
              </w:rPr>
              <w:t>第一条</w:t>
            </w:r>
            <w:r>
              <w:rPr>
                <w:rFonts w:hint="default" w:ascii="Times New Roman" w:hAnsi="Times New Roman" w:eastAsia="方正仿宋_GB2312" w:cs="Times New Roman"/>
                <w:color w:val="000000"/>
                <w:w w:val="90"/>
                <w:kern w:val="0"/>
                <w:sz w:val="22"/>
                <w:szCs w:val="22"/>
                <w:lang w:bidi="ar"/>
              </w:rPr>
              <w:t>缺失一项则不得分</w:t>
            </w:r>
            <w:r>
              <w:rPr>
                <w:rFonts w:hint="default" w:ascii="Times New Roman" w:hAnsi="Times New Roman" w:eastAsia="方正仿宋_GB2312" w:cs="Times New Roman"/>
                <w:color w:val="000000"/>
                <w:w w:val="90"/>
                <w:kern w:val="0"/>
                <w:sz w:val="22"/>
                <w:szCs w:val="22"/>
                <w:lang w:eastAsia="zh-CN" w:bidi="ar"/>
              </w:rPr>
              <w:t>，</w:t>
            </w:r>
            <w:r>
              <w:rPr>
                <w:rFonts w:hint="default" w:ascii="Times New Roman" w:hAnsi="Times New Roman" w:eastAsia="方正仿宋_GB2312" w:cs="Times New Roman"/>
                <w:color w:val="000000"/>
                <w:w w:val="90"/>
                <w:kern w:val="0"/>
                <w:sz w:val="22"/>
                <w:szCs w:val="22"/>
                <w:lang w:bidi="ar"/>
              </w:rPr>
              <w:t>本项评分累计</w:t>
            </w:r>
            <w:r>
              <w:rPr>
                <w:rFonts w:hint="default" w:ascii="Times New Roman" w:hAnsi="Times New Roman" w:eastAsia="方正仿宋_GB2312" w:cs="Times New Roman"/>
                <w:color w:val="000000"/>
                <w:w w:val="90"/>
                <w:kern w:val="0"/>
                <w:sz w:val="22"/>
                <w:szCs w:val="22"/>
                <w:lang w:val="en-US" w:eastAsia="zh-CN" w:bidi="ar"/>
              </w:rPr>
              <w:t>最高</w:t>
            </w:r>
            <w:r>
              <w:rPr>
                <w:rFonts w:hint="default" w:ascii="Times New Roman" w:hAnsi="Times New Roman" w:eastAsia="方正仿宋_GB2312" w:cs="Times New Roman"/>
                <w:color w:val="000000"/>
                <w:w w:val="90"/>
                <w:kern w:val="0"/>
                <w:sz w:val="22"/>
                <w:szCs w:val="22"/>
                <w:lang w:bidi="ar"/>
              </w:rPr>
              <w:t>得分</w:t>
            </w:r>
            <w:r>
              <w:rPr>
                <w:rFonts w:hint="default" w:ascii="Times New Roman" w:hAnsi="Times New Roman" w:eastAsia="方正仿宋_GB2312" w:cs="Times New Roman"/>
                <w:color w:val="000000"/>
                <w:w w:val="90"/>
                <w:kern w:val="0"/>
                <w:sz w:val="22"/>
                <w:szCs w:val="22"/>
                <w:lang w:val="en-US" w:eastAsia="zh-CN" w:bidi="ar"/>
              </w:rPr>
              <w:t>2分</w:t>
            </w:r>
            <w:r>
              <w:rPr>
                <w:rFonts w:hint="default" w:ascii="Times New Roman" w:hAnsi="Times New Roman" w:eastAsia="方正仿宋_GB2312" w:cs="Times New Roman"/>
                <w:color w:val="000000"/>
                <w:w w:val="90"/>
                <w:kern w:val="0"/>
                <w:sz w:val="22"/>
                <w:szCs w:val="22"/>
                <w:lang w:eastAsia="zh-CN" w:bidi="ar"/>
              </w:rPr>
              <w:t>。</w:t>
            </w:r>
            <w:r>
              <w:rPr>
                <w:rFonts w:hint="default" w:ascii="Times New Roman" w:hAnsi="Times New Roman" w:eastAsia="方正仿宋_GB2312" w:cs="Times New Roman"/>
                <w:color w:val="000000"/>
                <w:w w:val="90"/>
                <w:kern w:val="0"/>
                <w:sz w:val="22"/>
                <w:szCs w:val="22"/>
                <w:lang w:bidi="ar"/>
              </w:rPr>
              <w:t>）</w:t>
            </w:r>
          </w:p>
        </w:tc>
        <w:tc>
          <w:tcPr>
            <w:tcW w:w="741" w:type="dxa"/>
            <w:tcBorders>
              <w:tl2br w:val="nil"/>
              <w:tr2bl w:val="nil"/>
            </w:tcBorders>
            <w:shd w:val="clear" w:color="auto" w:fill="auto"/>
            <w:noWrap/>
            <w:vAlign w:val="center"/>
          </w:tcPr>
          <w:p w14:paraId="24E84074">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CFD6D97">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16236B0">
            <w:pPr>
              <w:widowControl/>
              <w:spacing w:line="320" w:lineRule="exact"/>
              <w:rPr>
                <w:rFonts w:hint="default" w:ascii="Times New Roman" w:hAnsi="Times New Roman" w:eastAsia="宋体" w:cs="Times New Roman"/>
                <w:color w:val="000000"/>
                <w:sz w:val="22"/>
                <w:szCs w:val="22"/>
              </w:rPr>
            </w:pPr>
          </w:p>
        </w:tc>
      </w:tr>
      <w:tr w14:paraId="19D48C4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4AA75850">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（八）</w:t>
            </w:r>
          </w:p>
        </w:tc>
        <w:tc>
          <w:tcPr>
            <w:tcW w:w="6019" w:type="dxa"/>
            <w:tcBorders>
              <w:tl2br w:val="nil"/>
              <w:tr2bl w:val="nil"/>
            </w:tcBorders>
            <w:shd w:val="clear" w:color="auto" w:fill="auto"/>
            <w:vAlign w:val="center"/>
          </w:tcPr>
          <w:p w14:paraId="10F3D08E">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特色产品（15分）</w:t>
            </w:r>
          </w:p>
        </w:tc>
        <w:tc>
          <w:tcPr>
            <w:tcW w:w="741" w:type="dxa"/>
            <w:tcBorders>
              <w:tl2br w:val="nil"/>
              <w:tr2bl w:val="nil"/>
            </w:tcBorders>
            <w:shd w:val="clear" w:color="auto" w:fill="auto"/>
            <w:vAlign w:val="center"/>
          </w:tcPr>
          <w:p w14:paraId="749482BE">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15</w:t>
            </w:r>
          </w:p>
        </w:tc>
        <w:tc>
          <w:tcPr>
            <w:tcW w:w="742" w:type="dxa"/>
            <w:tcBorders>
              <w:tl2br w:val="nil"/>
              <w:tr2bl w:val="nil"/>
            </w:tcBorders>
            <w:shd w:val="clear" w:color="auto" w:fill="auto"/>
            <w:vAlign w:val="center"/>
          </w:tcPr>
          <w:p w14:paraId="0068A4D8">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4988A2A6">
            <w:pPr>
              <w:widowControl/>
              <w:spacing w:line="320" w:lineRule="exact"/>
              <w:rPr>
                <w:rFonts w:hint="default" w:ascii="Times New Roman" w:hAnsi="Times New Roman" w:eastAsia="方正仿宋_GB2312" w:cs="Times New Roman"/>
                <w:color w:val="000000"/>
                <w:sz w:val="24"/>
              </w:rPr>
            </w:pPr>
          </w:p>
        </w:tc>
      </w:tr>
      <w:tr w14:paraId="2E5BEDA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425" w:hRule="atLeast"/>
        </w:trPr>
        <w:tc>
          <w:tcPr>
            <w:tcW w:w="1034" w:type="dxa"/>
            <w:tcBorders>
              <w:tl2br w:val="nil"/>
              <w:tr2bl w:val="nil"/>
            </w:tcBorders>
            <w:shd w:val="clear" w:color="auto" w:fill="auto"/>
            <w:vAlign w:val="center"/>
          </w:tcPr>
          <w:p w14:paraId="0A165D15">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16FDA794">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自主开发具有本地特色的文创商品或土特产品</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且不低于3款</w:t>
            </w:r>
            <w:r>
              <w:rPr>
                <w:rFonts w:hint="default" w:ascii="Times New Roman" w:hAnsi="Times New Roman" w:eastAsia="方正仿宋_GB2312" w:cs="Times New Roman"/>
                <w:color w:val="000000"/>
                <w:kern w:val="0"/>
                <w:sz w:val="22"/>
                <w:szCs w:val="22"/>
                <w:lang w:bidi="ar"/>
              </w:rPr>
              <w:t>。（</w:t>
            </w:r>
            <w:r>
              <w:rPr>
                <w:rFonts w:hint="default" w:ascii="Times New Roman" w:hAnsi="Times New Roman" w:eastAsia="方正仿宋_GB2312" w:cs="Times New Roman"/>
                <w:color w:val="000000"/>
                <w:kern w:val="0"/>
                <w:sz w:val="22"/>
                <w:szCs w:val="22"/>
                <w:lang w:val="en-US" w:eastAsia="zh-CN" w:bidi="ar"/>
              </w:rPr>
              <w:t>4</w:t>
            </w:r>
            <w:r>
              <w:rPr>
                <w:rFonts w:hint="default" w:ascii="Times New Roman" w:hAnsi="Times New Roman" w:eastAsia="方正仿宋_GB2312" w:cs="Times New Roman"/>
                <w:color w:val="000000"/>
                <w:kern w:val="0"/>
                <w:sz w:val="22"/>
                <w:szCs w:val="22"/>
                <w:lang w:bidi="ar"/>
              </w:rPr>
              <w:t>分）</w:t>
            </w:r>
          </w:p>
        </w:tc>
        <w:tc>
          <w:tcPr>
            <w:tcW w:w="741" w:type="dxa"/>
            <w:tcBorders>
              <w:tl2br w:val="nil"/>
              <w:tr2bl w:val="nil"/>
            </w:tcBorders>
            <w:shd w:val="clear" w:color="auto" w:fill="auto"/>
            <w:noWrap/>
            <w:vAlign w:val="center"/>
          </w:tcPr>
          <w:p w14:paraId="1C128E0B">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0EDFF518">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0CA5CEE">
            <w:pPr>
              <w:widowControl/>
              <w:spacing w:line="320" w:lineRule="exact"/>
              <w:rPr>
                <w:rFonts w:hint="default" w:ascii="Times New Roman" w:hAnsi="Times New Roman" w:eastAsia="宋体" w:cs="Times New Roman"/>
                <w:color w:val="000000"/>
                <w:sz w:val="22"/>
                <w:szCs w:val="22"/>
              </w:rPr>
            </w:pPr>
          </w:p>
        </w:tc>
      </w:tr>
      <w:tr w14:paraId="4636CA6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81" w:hRule="atLeast"/>
        </w:trPr>
        <w:tc>
          <w:tcPr>
            <w:tcW w:w="1034" w:type="dxa"/>
            <w:tcBorders>
              <w:tl2br w:val="nil"/>
              <w:tr2bl w:val="nil"/>
            </w:tcBorders>
            <w:shd w:val="clear" w:color="auto" w:fill="auto"/>
            <w:vAlign w:val="center"/>
          </w:tcPr>
          <w:p w14:paraId="17B9F02C">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533F9828">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自主研发一款及以上美食菜品且具大众认可度和影响力。（5分）</w:t>
            </w:r>
          </w:p>
          <w:p w14:paraId="60E08393">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w w:val="90"/>
                <w:kern w:val="0"/>
                <w:sz w:val="22"/>
                <w:szCs w:val="22"/>
                <w:lang w:bidi="ar"/>
              </w:rPr>
              <w:t>（注：</w:t>
            </w:r>
            <w:r>
              <w:rPr>
                <w:rFonts w:hint="default" w:ascii="Times New Roman" w:hAnsi="Times New Roman" w:eastAsia="方正仿宋_GB2312" w:cs="Times New Roman"/>
                <w:color w:val="000000"/>
                <w:w w:val="90"/>
                <w:kern w:val="0"/>
                <w:sz w:val="22"/>
                <w:szCs w:val="22"/>
                <w:lang w:val="en-US" w:eastAsia="zh-CN" w:bidi="ar"/>
              </w:rPr>
              <w:t>若不具</w:t>
            </w:r>
            <w:r>
              <w:rPr>
                <w:rFonts w:hint="default" w:ascii="Times New Roman" w:hAnsi="Times New Roman" w:eastAsia="方正仿宋_GB2312" w:cs="Times New Roman"/>
                <w:color w:val="000000"/>
                <w:kern w:val="0"/>
                <w:sz w:val="22"/>
                <w:szCs w:val="22"/>
                <w:lang w:bidi="ar"/>
              </w:rPr>
              <w:t>大众认可度和影响力</w:t>
            </w:r>
            <w:r>
              <w:rPr>
                <w:rFonts w:hint="default" w:ascii="Times New Roman" w:hAnsi="Times New Roman" w:eastAsia="方正仿宋_GB2312" w:cs="Times New Roman"/>
                <w:color w:val="000000"/>
                <w:kern w:val="0"/>
                <w:sz w:val="22"/>
                <w:szCs w:val="22"/>
                <w:lang w:val="en-US" w:eastAsia="zh-CN" w:bidi="ar"/>
              </w:rPr>
              <w:t>只得2分</w:t>
            </w:r>
            <w:r>
              <w:rPr>
                <w:rFonts w:hint="default" w:ascii="Times New Roman" w:hAnsi="Times New Roman" w:eastAsia="方正仿宋_GB2312" w:cs="Times New Roman"/>
                <w:color w:val="000000"/>
                <w:w w:val="90"/>
                <w:kern w:val="0"/>
                <w:sz w:val="22"/>
                <w:szCs w:val="22"/>
                <w:lang w:eastAsia="zh-CN" w:bidi="ar"/>
              </w:rPr>
              <w:t>，</w:t>
            </w:r>
            <w:r>
              <w:rPr>
                <w:rFonts w:hint="default" w:ascii="Times New Roman" w:hAnsi="Times New Roman" w:eastAsia="方正仿宋_GB2312" w:cs="Times New Roman"/>
                <w:color w:val="000000"/>
                <w:w w:val="90"/>
                <w:kern w:val="0"/>
                <w:sz w:val="22"/>
                <w:szCs w:val="22"/>
                <w:lang w:bidi="ar"/>
              </w:rPr>
              <w:t>本项评分</w:t>
            </w:r>
            <w:r>
              <w:rPr>
                <w:rFonts w:hint="default" w:ascii="Times New Roman" w:hAnsi="Times New Roman" w:eastAsia="方正仿宋_GB2312" w:cs="Times New Roman"/>
                <w:color w:val="000000"/>
                <w:w w:val="90"/>
                <w:kern w:val="0"/>
                <w:sz w:val="22"/>
                <w:szCs w:val="22"/>
                <w:lang w:val="en-US" w:eastAsia="zh-CN" w:bidi="ar"/>
              </w:rPr>
              <w:t>最高</w:t>
            </w:r>
            <w:r>
              <w:rPr>
                <w:rFonts w:hint="default" w:ascii="Times New Roman" w:hAnsi="Times New Roman" w:eastAsia="方正仿宋_GB2312" w:cs="Times New Roman"/>
                <w:color w:val="000000"/>
                <w:w w:val="90"/>
                <w:kern w:val="0"/>
                <w:sz w:val="22"/>
                <w:szCs w:val="22"/>
                <w:lang w:bidi="ar"/>
              </w:rPr>
              <w:t>得分</w:t>
            </w:r>
            <w:r>
              <w:rPr>
                <w:rFonts w:hint="default" w:ascii="Times New Roman" w:hAnsi="Times New Roman" w:eastAsia="方正仿宋_GB2312" w:cs="Times New Roman"/>
                <w:color w:val="000000"/>
                <w:w w:val="90"/>
                <w:kern w:val="0"/>
                <w:sz w:val="22"/>
                <w:szCs w:val="22"/>
                <w:lang w:val="en-US" w:eastAsia="zh-CN" w:bidi="ar"/>
              </w:rPr>
              <w:t>5分</w:t>
            </w:r>
            <w:r>
              <w:rPr>
                <w:rFonts w:hint="default" w:ascii="Times New Roman" w:hAnsi="Times New Roman" w:eastAsia="方正仿宋_GB2312" w:cs="Times New Roman"/>
                <w:color w:val="000000"/>
                <w:w w:val="90"/>
                <w:kern w:val="0"/>
                <w:sz w:val="22"/>
                <w:szCs w:val="22"/>
                <w:lang w:eastAsia="zh-CN" w:bidi="ar"/>
              </w:rPr>
              <w:t>。</w:t>
            </w:r>
            <w:r>
              <w:rPr>
                <w:rFonts w:hint="default" w:ascii="Times New Roman" w:hAnsi="Times New Roman" w:eastAsia="方正仿宋_GB2312" w:cs="Times New Roman"/>
                <w:color w:val="000000"/>
                <w:w w:val="90"/>
                <w:kern w:val="0"/>
                <w:sz w:val="22"/>
                <w:szCs w:val="22"/>
                <w:lang w:bidi="ar"/>
              </w:rPr>
              <w:t>）</w:t>
            </w:r>
          </w:p>
        </w:tc>
        <w:tc>
          <w:tcPr>
            <w:tcW w:w="741" w:type="dxa"/>
            <w:tcBorders>
              <w:tl2br w:val="nil"/>
              <w:tr2bl w:val="nil"/>
            </w:tcBorders>
            <w:shd w:val="clear" w:color="auto" w:fill="auto"/>
            <w:noWrap/>
            <w:vAlign w:val="center"/>
          </w:tcPr>
          <w:p w14:paraId="49BD1E02">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773506A5">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484CD290">
            <w:pPr>
              <w:widowControl/>
              <w:spacing w:line="320" w:lineRule="exact"/>
              <w:rPr>
                <w:rFonts w:hint="default" w:ascii="Times New Roman" w:hAnsi="Times New Roman" w:eastAsia="宋体" w:cs="Times New Roman"/>
                <w:color w:val="000000"/>
                <w:sz w:val="22"/>
                <w:szCs w:val="22"/>
              </w:rPr>
            </w:pPr>
          </w:p>
        </w:tc>
      </w:tr>
      <w:tr w14:paraId="0CD4D9B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373" w:hRule="atLeast"/>
        </w:trPr>
        <w:tc>
          <w:tcPr>
            <w:tcW w:w="1034" w:type="dxa"/>
            <w:tcBorders>
              <w:tl2br w:val="nil"/>
              <w:tr2bl w:val="nil"/>
            </w:tcBorders>
            <w:shd w:val="clear" w:color="auto" w:fill="auto"/>
            <w:vAlign w:val="center"/>
          </w:tcPr>
          <w:p w14:paraId="3F00E249">
            <w:pPr>
              <w:widowControl/>
              <w:spacing w:line="320" w:lineRule="exact"/>
              <w:jc w:val="center"/>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3</w:t>
            </w:r>
          </w:p>
        </w:tc>
        <w:tc>
          <w:tcPr>
            <w:tcW w:w="6019" w:type="dxa"/>
            <w:tcBorders>
              <w:tl2br w:val="nil"/>
              <w:tr2bl w:val="nil"/>
            </w:tcBorders>
            <w:shd w:val="clear" w:color="auto" w:fill="auto"/>
            <w:vAlign w:val="center"/>
          </w:tcPr>
          <w:p w14:paraId="273C8EFE">
            <w:pPr>
              <w:widowControl/>
              <w:spacing w:line="320" w:lineRule="exact"/>
              <w:jc w:val="left"/>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仿宋_GB2312" w:cs="Times New Roman"/>
                <w:color w:val="000000"/>
                <w:kern w:val="0"/>
                <w:sz w:val="22"/>
                <w:szCs w:val="22"/>
                <w:lang w:bidi="ar"/>
              </w:rPr>
              <w:t>组织具有趣味性、科普性、观赏性的民俗体验活动，如传统工坊体验、田园亲子活动、农事体验、自然生态研学、森林徒步等。</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6分</w:t>
            </w:r>
            <w:r>
              <w:rPr>
                <w:rFonts w:hint="default" w:ascii="Times New Roman" w:hAnsi="Times New Roman" w:eastAsia="方正仿宋_GB2312" w:cs="Times New Roman"/>
                <w:color w:val="000000"/>
                <w:kern w:val="0"/>
                <w:sz w:val="22"/>
                <w:szCs w:val="22"/>
                <w:lang w:eastAsia="zh-CN" w:bidi="ar"/>
              </w:rPr>
              <w:t>）</w:t>
            </w:r>
          </w:p>
          <w:p w14:paraId="1FF5DBD2">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w:t>
            </w:r>
            <w:r>
              <w:rPr>
                <w:rFonts w:hint="default" w:ascii="Times New Roman" w:hAnsi="Times New Roman" w:eastAsia="方正仿宋_GB2312" w:cs="Times New Roman"/>
                <w:color w:val="000000"/>
                <w:kern w:val="0"/>
                <w:sz w:val="22"/>
                <w:szCs w:val="22"/>
                <w:lang w:val="en-US" w:eastAsia="zh-CN" w:bidi="ar"/>
              </w:rPr>
              <w:t>每提供</w:t>
            </w:r>
            <w:r>
              <w:rPr>
                <w:rFonts w:hint="default" w:ascii="Times New Roman" w:hAnsi="Times New Roman" w:eastAsia="方正仿宋_GB2312" w:cs="Times New Roman"/>
                <w:color w:val="000000"/>
                <w:kern w:val="0"/>
                <w:sz w:val="22"/>
                <w:szCs w:val="22"/>
                <w:lang w:bidi="ar"/>
              </w:rPr>
              <w:t>一项则</w:t>
            </w:r>
            <w:r>
              <w:rPr>
                <w:rFonts w:hint="default" w:ascii="Times New Roman" w:hAnsi="Times New Roman" w:eastAsia="方正仿宋_GB2312" w:cs="Times New Roman"/>
                <w:color w:val="000000"/>
                <w:kern w:val="0"/>
                <w:sz w:val="22"/>
                <w:szCs w:val="22"/>
                <w:lang w:val="en-US" w:eastAsia="zh-CN" w:bidi="ar"/>
              </w:rPr>
              <w:t>得2分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本项</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6</w:t>
            </w:r>
            <w:r>
              <w:rPr>
                <w:rFonts w:hint="default" w:ascii="Times New Roman" w:hAnsi="Times New Roman" w:eastAsia="方正仿宋_GB2312" w:cs="Times New Roman"/>
                <w:color w:val="000000"/>
                <w:kern w:val="0"/>
                <w:sz w:val="22"/>
                <w:szCs w:val="22"/>
                <w:lang w:bidi="ar"/>
              </w:rPr>
              <w:t>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noWrap/>
            <w:vAlign w:val="center"/>
          </w:tcPr>
          <w:p w14:paraId="35FEBDD6">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08C59D94">
            <w:pPr>
              <w:widowControl/>
              <w:spacing w:line="320" w:lineRule="exact"/>
              <w:rPr>
                <w:rFonts w:hint="default" w:ascii="Times New Roman" w:hAnsi="Times New Roman" w:eastAsia="宋体" w:cs="Times New Roman"/>
                <w:color w:val="000000"/>
                <w:sz w:val="22"/>
                <w:szCs w:val="22"/>
              </w:rPr>
            </w:pPr>
          </w:p>
        </w:tc>
        <w:tc>
          <w:tcPr>
            <w:tcW w:w="742" w:type="dxa"/>
            <w:tcBorders>
              <w:tl2br w:val="nil"/>
              <w:tr2bl w:val="nil"/>
            </w:tcBorders>
            <w:shd w:val="clear" w:color="auto" w:fill="auto"/>
            <w:noWrap/>
            <w:vAlign w:val="center"/>
          </w:tcPr>
          <w:p w14:paraId="203ADA49">
            <w:pPr>
              <w:widowControl/>
              <w:spacing w:line="320" w:lineRule="exact"/>
              <w:rPr>
                <w:rFonts w:hint="default" w:ascii="Times New Roman" w:hAnsi="Times New Roman" w:eastAsia="宋体" w:cs="Times New Roman"/>
                <w:color w:val="000000"/>
                <w:sz w:val="22"/>
                <w:szCs w:val="22"/>
              </w:rPr>
            </w:pPr>
          </w:p>
        </w:tc>
      </w:tr>
      <w:tr w14:paraId="4603A5D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299" w:hRule="atLeast"/>
        </w:trPr>
        <w:tc>
          <w:tcPr>
            <w:tcW w:w="1034" w:type="dxa"/>
            <w:tcBorders>
              <w:tl2br w:val="nil"/>
              <w:tr2bl w:val="nil"/>
            </w:tcBorders>
            <w:shd w:val="clear" w:color="auto" w:fill="auto"/>
            <w:vAlign w:val="center"/>
          </w:tcPr>
          <w:p w14:paraId="5CB222D7">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（九）</w:t>
            </w:r>
          </w:p>
        </w:tc>
        <w:tc>
          <w:tcPr>
            <w:tcW w:w="6019" w:type="dxa"/>
            <w:tcBorders>
              <w:tl2br w:val="nil"/>
              <w:tr2bl w:val="nil"/>
            </w:tcBorders>
            <w:shd w:val="clear" w:color="auto" w:fill="auto"/>
            <w:vAlign w:val="center"/>
          </w:tcPr>
          <w:p w14:paraId="38EF839F">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社会评价（10分）</w:t>
            </w:r>
          </w:p>
        </w:tc>
        <w:tc>
          <w:tcPr>
            <w:tcW w:w="741" w:type="dxa"/>
            <w:tcBorders>
              <w:tl2br w:val="nil"/>
              <w:tr2bl w:val="nil"/>
            </w:tcBorders>
            <w:shd w:val="clear" w:color="auto" w:fill="auto"/>
            <w:vAlign w:val="center"/>
          </w:tcPr>
          <w:p w14:paraId="57994BB8">
            <w:pPr>
              <w:widowControl/>
              <w:spacing w:line="32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10</w:t>
            </w:r>
          </w:p>
        </w:tc>
        <w:tc>
          <w:tcPr>
            <w:tcW w:w="742" w:type="dxa"/>
            <w:tcBorders>
              <w:tl2br w:val="nil"/>
              <w:tr2bl w:val="nil"/>
            </w:tcBorders>
            <w:shd w:val="clear" w:color="auto" w:fill="auto"/>
            <w:vAlign w:val="center"/>
          </w:tcPr>
          <w:p w14:paraId="2EFAAD55">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61D86766">
            <w:pPr>
              <w:widowControl/>
              <w:spacing w:line="320" w:lineRule="exact"/>
              <w:rPr>
                <w:rFonts w:hint="default" w:ascii="Times New Roman" w:hAnsi="Times New Roman" w:eastAsia="方正仿宋_GB2312" w:cs="Times New Roman"/>
                <w:color w:val="000000"/>
                <w:sz w:val="24"/>
              </w:rPr>
            </w:pPr>
          </w:p>
        </w:tc>
      </w:tr>
      <w:tr w14:paraId="735F250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862" w:hRule="atLeast"/>
        </w:trPr>
        <w:tc>
          <w:tcPr>
            <w:tcW w:w="1034" w:type="dxa"/>
            <w:tcBorders>
              <w:tl2br w:val="nil"/>
              <w:tr2bl w:val="nil"/>
            </w:tcBorders>
            <w:shd w:val="clear" w:color="auto" w:fill="auto"/>
            <w:noWrap/>
            <w:vAlign w:val="center"/>
          </w:tcPr>
          <w:p w14:paraId="14FF327B">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6019" w:type="dxa"/>
            <w:tcBorders>
              <w:tl2br w:val="nil"/>
              <w:tr2bl w:val="nil"/>
            </w:tcBorders>
            <w:shd w:val="clear" w:color="auto" w:fill="auto"/>
            <w:vAlign w:val="center"/>
          </w:tcPr>
          <w:p w14:paraId="33B95D2E">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能为所在乡村（社区）人员提供就业岗位（就业时间在3个月以上，并能提供在职时间的佐证资料），且聘用2人及以上。（3分）</w:t>
            </w:r>
          </w:p>
        </w:tc>
        <w:tc>
          <w:tcPr>
            <w:tcW w:w="741" w:type="dxa"/>
            <w:tcBorders>
              <w:tl2br w:val="nil"/>
              <w:tr2bl w:val="nil"/>
            </w:tcBorders>
            <w:shd w:val="clear" w:color="auto" w:fill="auto"/>
            <w:vAlign w:val="center"/>
          </w:tcPr>
          <w:p w14:paraId="4A3D29F5">
            <w:pPr>
              <w:widowControl/>
              <w:spacing w:line="320" w:lineRule="exact"/>
              <w:jc w:val="center"/>
              <w:rPr>
                <w:rFonts w:hint="default" w:ascii="Times New Roman" w:hAnsi="Times New Roman" w:eastAsia="方正仿宋_GB2312" w:cs="Times New Roman"/>
                <w:b/>
                <w:bCs/>
                <w:color w:val="000000"/>
                <w:sz w:val="24"/>
              </w:rPr>
            </w:pPr>
          </w:p>
        </w:tc>
        <w:tc>
          <w:tcPr>
            <w:tcW w:w="742" w:type="dxa"/>
            <w:tcBorders>
              <w:tl2br w:val="nil"/>
              <w:tr2bl w:val="nil"/>
            </w:tcBorders>
            <w:shd w:val="clear" w:color="auto" w:fill="auto"/>
            <w:vAlign w:val="center"/>
          </w:tcPr>
          <w:p w14:paraId="277F7FBC">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61542011">
            <w:pPr>
              <w:widowControl/>
              <w:spacing w:line="320" w:lineRule="exact"/>
              <w:rPr>
                <w:rFonts w:hint="default" w:ascii="Times New Roman" w:hAnsi="Times New Roman" w:eastAsia="方正仿宋_GB2312" w:cs="Times New Roman"/>
                <w:color w:val="000000"/>
                <w:sz w:val="24"/>
              </w:rPr>
            </w:pPr>
          </w:p>
        </w:tc>
      </w:tr>
      <w:tr w14:paraId="5D2D725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513" w:hRule="atLeast"/>
        </w:trPr>
        <w:tc>
          <w:tcPr>
            <w:tcW w:w="1034" w:type="dxa"/>
            <w:tcBorders>
              <w:tl2br w:val="nil"/>
              <w:tr2bl w:val="nil"/>
            </w:tcBorders>
            <w:shd w:val="clear" w:color="auto" w:fill="auto"/>
            <w:noWrap/>
            <w:vAlign w:val="center"/>
          </w:tcPr>
          <w:p w14:paraId="241CA396">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6019" w:type="dxa"/>
            <w:tcBorders>
              <w:tl2br w:val="nil"/>
              <w:tr2bl w:val="nil"/>
            </w:tcBorders>
            <w:shd w:val="clear" w:color="auto" w:fill="auto"/>
            <w:vAlign w:val="center"/>
          </w:tcPr>
          <w:p w14:paraId="79BC78BF">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主动加入旅游行业协会，履行会员职责和义务。（3分）</w:t>
            </w:r>
          </w:p>
        </w:tc>
        <w:tc>
          <w:tcPr>
            <w:tcW w:w="741" w:type="dxa"/>
            <w:tcBorders>
              <w:tl2br w:val="nil"/>
              <w:tr2bl w:val="nil"/>
            </w:tcBorders>
            <w:shd w:val="clear" w:color="auto" w:fill="auto"/>
            <w:vAlign w:val="center"/>
          </w:tcPr>
          <w:p w14:paraId="4E712D9F">
            <w:pPr>
              <w:widowControl/>
              <w:spacing w:line="320" w:lineRule="exact"/>
              <w:jc w:val="center"/>
              <w:rPr>
                <w:rFonts w:hint="default" w:ascii="Times New Roman" w:hAnsi="Times New Roman" w:eastAsia="方正仿宋_GB2312" w:cs="Times New Roman"/>
                <w:b/>
                <w:bCs/>
                <w:color w:val="000000"/>
                <w:sz w:val="24"/>
              </w:rPr>
            </w:pPr>
          </w:p>
        </w:tc>
        <w:tc>
          <w:tcPr>
            <w:tcW w:w="742" w:type="dxa"/>
            <w:tcBorders>
              <w:tl2br w:val="nil"/>
              <w:tr2bl w:val="nil"/>
            </w:tcBorders>
            <w:shd w:val="clear" w:color="auto" w:fill="auto"/>
            <w:vAlign w:val="center"/>
          </w:tcPr>
          <w:p w14:paraId="66F01EE0">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24DD69B8">
            <w:pPr>
              <w:widowControl/>
              <w:spacing w:line="320" w:lineRule="exact"/>
              <w:rPr>
                <w:rFonts w:hint="default" w:ascii="Times New Roman" w:hAnsi="Times New Roman" w:eastAsia="方正仿宋_GB2312" w:cs="Times New Roman"/>
                <w:color w:val="000000"/>
                <w:sz w:val="24"/>
              </w:rPr>
            </w:pPr>
          </w:p>
        </w:tc>
      </w:tr>
      <w:tr w14:paraId="77ADB1C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trHeight w:val="1135" w:hRule="atLeast"/>
        </w:trPr>
        <w:tc>
          <w:tcPr>
            <w:tcW w:w="1034" w:type="dxa"/>
            <w:tcBorders>
              <w:tl2br w:val="nil"/>
              <w:tr2bl w:val="nil"/>
            </w:tcBorders>
            <w:shd w:val="clear" w:color="auto" w:fill="auto"/>
            <w:noWrap/>
            <w:vAlign w:val="center"/>
          </w:tcPr>
          <w:p w14:paraId="33892E4E">
            <w:pPr>
              <w:widowControl/>
              <w:spacing w:line="32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3</w:t>
            </w:r>
          </w:p>
        </w:tc>
        <w:tc>
          <w:tcPr>
            <w:tcW w:w="6019" w:type="dxa"/>
            <w:tcBorders>
              <w:tl2br w:val="nil"/>
              <w:tr2bl w:val="nil"/>
            </w:tcBorders>
            <w:shd w:val="clear" w:color="auto" w:fill="auto"/>
            <w:vAlign w:val="center"/>
          </w:tcPr>
          <w:p w14:paraId="6484480B">
            <w:pPr>
              <w:widowControl/>
              <w:spacing w:line="320" w:lineRule="exact"/>
              <w:jc w:val="lef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在主流OTA平台（美团、携程、去哪儿、大众点评等）平均网络评分不低于4.5分（2分），不低于4.8分（4分）。</w:t>
            </w:r>
          </w:p>
          <w:p w14:paraId="30C23BFB">
            <w:pPr>
              <w:widowControl/>
              <w:spacing w:line="320" w:lineRule="exact"/>
              <w:jc w:val="lef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w:t>
            </w:r>
            <w:r>
              <w:rPr>
                <w:rFonts w:hint="default" w:ascii="Times New Roman" w:hAnsi="Times New Roman" w:eastAsia="方正仿宋_GB2312" w:cs="Times New Roman"/>
                <w:color w:val="000000"/>
                <w:kern w:val="0"/>
                <w:sz w:val="22"/>
                <w:szCs w:val="22"/>
                <w:lang w:val="en-US" w:eastAsia="zh-CN" w:bidi="ar"/>
              </w:rPr>
              <w:t>得分，最高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4分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41" w:type="dxa"/>
            <w:tcBorders>
              <w:tl2br w:val="nil"/>
              <w:tr2bl w:val="nil"/>
            </w:tcBorders>
            <w:shd w:val="clear" w:color="auto" w:fill="auto"/>
            <w:vAlign w:val="center"/>
          </w:tcPr>
          <w:p w14:paraId="2683D743">
            <w:pPr>
              <w:widowControl/>
              <w:spacing w:line="320" w:lineRule="exact"/>
              <w:jc w:val="center"/>
              <w:rPr>
                <w:rFonts w:hint="default" w:ascii="Times New Roman" w:hAnsi="Times New Roman" w:eastAsia="方正仿宋_GB2312" w:cs="Times New Roman"/>
                <w:b/>
                <w:bCs/>
                <w:color w:val="000000"/>
                <w:sz w:val="24"/>
              </w:rPr>
            </w:pPr>
          </w:p>
        </w:tc>
        <w:tc>
          <w:tcPr>
            <w:tcW w:w="742" w:type="dxa"/>
            <w:tcBorders>
              <w:tl2br w:val="nil"/>
              <w:tr2bl w:val="nil"/>
            </w:tcBorders>
            <w:shd w:val="clear" w:color="auto" w:fill="auto"/>
            <w:vAlign w:val="center"/>
          </w:tcPr>
          <w:p w14:paraId="2AE5FF55">
            <w:pPr>
              <w:widowControl/>
              <w:spacing w:line="320" w:lineRule="exact"/>
              <w:rPr>
                <w:rFonts w:hint="default" w:ascii="Times New Roman" w:hAnsi="Times New Roman" w:eastAsia="方正仿宋_GB2312" w:cs="Times New Roman"/>
                <w:color w:val="000000"/>
                <w:sz w:val="24"/>
              </w:rPr>
            </w:pPr>
          </w:p>
        </w:tc>
        <w:tc>
          <w:tcPr>
            <w:tcW w:w="742" w:type="dxa"/>
            <w:tcBorders>
              <w:tl2br w:val="nil"/>
              <w:tr2bl w:val="nil"/>
            </w:tcBorders>
            <w:shd w:val="clear" w:color="auto" w:fill="auto"/>
            <w:vAlign w:val="center"/>
          </w:tcPr>
          <w:p w14:paraId="54811920">
            <w:pPr>
              <w:widowControl/>
              <w:spacing w:line="320" w:lineRule="exact"/>
              <w:rPr>
                <w:rFonts w:hint="default" w:ascii="Times New Roman" w:hAnsi="Times New Roman" w:eastAsia="方正仿宋_GB2312" w:cs="Times New Roman"/>
                <w:color w:val="000000"/>
                <w:sz w:val="24"/>
              </w:rPr>
            </w:pPr>
          </w:p>
        </w:tc>
      </w:tr>
    </w:tbl>
    <w:p w14:paraId="09C6D425">
      <w:pPr>
        <w:spacing w:line="440" w:lineRule="exact"/>
        <w:rPr>
          <w:rFonts w:hint="default" w:ascii="Times New Roman" w:hAnsi="Times New Roman" w:eastAsia="方正仿宋_GB2312" w:cs="Times New Roman"/>
          <w:sz w:val="28"/>
          <w:szCs w:val="28"/>
        </w:rPr>
      </w:pPr>
    </w:p>
    <w:p w14:paraId="493AA7D4">
      <w:pPr>
        <w:spacing w:line="440" w:lineRule="exact"/>
        <w:ind w:firstLine="280" w:firstLineChars="100"/>
        <w:rPr>
          <w:rFonts w:hint="default" w:ascii="Times New Roman" w:hAnsi="Times New Roman" w:eastAsia="方正仿宋_GB2312" w:cs="Times New Roman"/>
          <w:sz w:val="28"/>
          <w:szCs w:val="28"/>
        </w:rPr>
      </w:pPr>
      <w:r>
        <w:rPr>
          <w:rFonts w:hint="default" w:ascii="Times New Roman" w:hAnsi="Times New Roman" w:eastAsia="方正仿宋_GB2312" w:cs="Times New Roman"/>
          <w:sz w:val="28"/>
          <w:szCs w:val="28"/>
        </w:rPr>
        <w:t xml:space="preserve">验收组签字：                                民宿负责人签字：                             </w:t>
      </w:r>
    </w:p>
    <w:p w14:paraId="3E266A71">
      <w:pPr>
        <w:spacing w:line="440" w:lineRule="exact"/>
        <w:rPr>
          <w:rFonts w:hint="default" w:ascii="Times New Roman" w:hAnsi="Times New Roman" w:eastAsia="方正仿宋_GB2312" w:cs="Times New Roman"/>
          <w:sz w:val="28"/>
          <w:szCs w:val="28"/>
        </w:rPr>
      </w:pPr>
    </w:p>
    <w:p w14:paraId="306E7ECD">
      <w:pPr>
        <w:spacing w:line="440" w:lineRule="exact"/>
        <w:rPr>
          <w:rFonts w:hint="default" w:ascii="Times New Roman" w:hAnsi="Times New Roman" w:eastAsia="方正仿宋_GB2312" w:cs="Times New Roman"/>
          <w:sz w:val="28"/>
          <w:szCs w:val="28"/>
        </w:rPr>
      </w:pPr>
    </w:p>
    <w:p w14:paraId="3E1E28B7">
      <w:pPr>
        <w:spacing w:line="440" w:lineRule="exact"/>
        <w:rPr>
          <w:rFonts w:hint="default" w:ascii="Times New Roman" w:hAnsi="Times New Roman" w:eastAsia="方正仿宋_GB2312" w:cs="Times New Roman"/>
          <w:sz w:val="28"/>
          <w:szCs w:val="28"/>
        </w:rPr>
      </w:pPr>
    </w:p>
    <w:p w14:paraId="79BE0237">
      <w:pPr>
        <w:spacing w:line="440" w:lineRule="exact"/>
        <w:rPr>
          <w:rFonts w:hint="default" w:ascii="Times New Roman" w:hAnsi="Times New Roman" w:eastAsia="方正仿宋_GB2312" w:cs="Times New Roman"/>
          <w:sz w:val="28"/>
          <w:szCs w:val="28"/>
        </w:rPr>
      </w:pPr>
    </w:p>
    <w:p w14:paraId="1D7857D0">
      <w:pPr>
        <w:spacing w:line="440" w:lineRule="exact"/>
        <w:rPr>
          <w:rFonts w:hint="default" w:ascii="Times New Roman" w:hAnsi="Times New Roman" w:eastAsia="方正仿宋_GB2312" w:cs="Times New Roman"/>
          <w:sz w:val="28"/>
          <w:szCs w:val="28"/>
        </w:rPr>
      </w:pPr>
    </w:p>
    <w:p w14:paraId="2BD24F9F">
      <w:pPr>
        <w:spacing w:line="440" w:lineRule="exact"/>
        <w:rPr>
          <w:rFonts w:hint="default" w:ascii="Times New Roman" w:hAnsi="Times New Roman" w:eastAsia="方正仿宋_GB2312" w:cs="Times New Roman"/>
          <w:sz w:val="28"/>
          <w:szCs w:val="28"/>
        </w:rPr>
      </w:pPr>
    </w:p>
    <w:p w14:paraId="266125B0">
      <w:pPr>
        <w:spacing w:line="440" w:lineRule="exact"/>
        <w:rPr>
          <w:rFonts w:hint="default" w:ascii="Times New Roman" w:hAnsi="Times New Roman" w:eastAsia="方正仿宋_GB2312" w:cs="Times New Roman"/>
          <w:sz w:val="28"/>
          <w:szCs w:val="28"/>
        </w:rPr>
      </w:pPr>
    </w:p>
    <w:p w14:paraId="6DA75068">
      <w:pPr>
        <w:spacing w:line="440" w:lineRule="exact"/>
        <w:rPr>
          <w:rFonts w:hint="default" w:ascii="Times New Roman" w:hAnsi="Times New Roman" w:eastAsia="方正仿宋_GB2312" w:cs="Times New Roman"/>
          <w:sz w:val="28"/>
          <w:szCs w:val="28"/>
        </w:rPr>
      </w:pPr>
    </w:p>
    <w:p w14:paraId="621FA78A">
      <w:pPr>
        <w:spacing w:line="440" w:lineRule="exact"/>
        <w:rPr>
          <w:rFonts w:hint="default" w:ascii="Times New Roman" w:hAnsi="Times New Roman" w:eastAsia="方正仿宋_GB2312" w:cs="Times New Roman"/>
          <w:sz w:val="28"/>
          <w:szCs w:val="28"/>
        </w:rPr>
      </w:pPr>
    </w:p>
    <w:p w14:paraId="7F03F5BE">
      <w:pPr>
        <w:spacing w:line="440" w:lineRule="exact"/>
        <w:rPr>
          <w:rFonts w:hint="default" w:ascii="Times New Roman" w:hAnsi="Times New Roman" w:eastAsia="方正仿宋_GB2312" w:cs="Times New Roman"/>
          <w:sz w:val="28"/>
          <w:szCs w:val="28"/>
        </w:rPr>
      </w:pPr>
    </w:p>
    <w:p w14:paraId="519F8BBF">
      <w:pPr>
        <w:spacing w:line="440" w:lineRule="exact"/>
        <w:rPr>
          <w:rFonts w:hint="default" w:ascii="Times New Roman" w:hAnsi="Times New Roman" w:eastAsia="方正仿宋_GB2312" w:cs="Times New Roman"/>
          <w:sz w:val="28"/>
          <w:szCs w:val="28"/>
        </w:rPr>
      </w:pPr>
    </w:p>
    <w:p w14:paraId="7EF88AAF">
      <w:pPr>
        <w:spacing w:line="440" w:lineRule="exact"/>
        <w:rPr>
          <w:rFonts w:hint="default" w:ascii="Times New Roman" w:hAnsi="Times New Roman" w:eastAsia="方正黑体_GBK" w:cs="Times New Roman"/>
          <w:sz w:val="36"/>
          <w:szCs w:val="36"/>
        </w:rPr>
      </w:pPr>
      <w:r>
        <w:rPr>
          <w:rFonts w:hint="default" w:ascii="Times New Roman" w:hAnsi="Times New Roman" w:eastAsia="方正仿宋_GB2312" w:cs="Times New Roman"/>
          <w:sz w:val="28"/>
          <w:szCs w:val="28"/>
        </w:rPr>
        <w:t>附件2</w:t>
      </w:r>
      <w:r>
        <w:rPr>
          <w:rFonts w:hint="default" w:ascii="Times New Roman" w:hAnsi="Times New Roman" w:eastAsia="方正黑体_GBK" w:cs="Times New Roman"/>
          <w:sz w:val="36"/>
          <w:szCs w:val="36"/>
        </w:rPr>
        <w:t xml:space="preserve">  </w:t>
      </w:r>
    </w:p>
    <w:p w14:paraId="1FED5CE7">
      <w:pPr>
        <w:pStyle w:val="3"/>
        <w:spacing w:line="500" w:lineRule="exact"/>
        <w:jc w:val="center"/>
        <w:rPr>
          <w:rFonts w:hint="default" w:ascii="Times New Roman" w:hAnsi="Times New Roman" w:eastAsia="方正仿宋_GB2312" w:cs="Times New Roman"/>
          <w:b/>
          <w:bCs/>
          <w:spacing w:val="-20"/>
          <w:w w:val="90"/>
          <w:sz w:val="40"/>
          <w:szCs w:val="40"/>
        </w:rPr>
      </w:pPr>
      <w:r>
        <w:rPr>
          <w:rFonts w:hint="default" w:ascii="Times New Roman" w:hAnsi="Times New Roman" w:eastAsia="方正仿宋_GB2312" w:cs="Times New Roman"/>
          <w:b/>
          <w:bCs/>
          <w:spacing w:val="-20"/>
          <w:w w:val="90"/>
          <w:sz w:val="40"/>
          <w:szCs w:val="40"/>
          <w:lang w:eastAsia="zh-CN"/>
        </w:rPr>
        <w:t>巴中市文旅示范区“</w:t>
      </w:r>
      <w:r>
        <w:rPr>
          <w:rFonts w:hint="default" w:ascii="Times New Roman" w:hAnsi="Times New Roman" w:eastAsia="方正仿宋_GB2312" w:cs="Times New Roman"/>
          <w:b/>
          <w:bCs/>
          <w:spacing w:val="-20"/>
          <w:w w:val="90"/>
          <w:sz w:val="40"/>
          <w:szCs w:val="40"/>
        </w:rPr>
        <w:t>米仓山民宿</w:t>
      </w:r>
      <w:r>
        <w:rPr>
          <w:rFonts w:hint="default" w:ascii="Times New Roman" w:hAnsi="Times New Roman" w:eastAsia="方正仿宋_GB2312" w:cs="Times New Roman"/>
          <w:b/>
          <w:bCs/>
          <w:spacing w:val="-20"/>
          <w:w w:val="90"/>
          <w:sz w:val="40"/>
          <w:szCs w:val="40"/>
          <w:lang w:eastAsia="zh-CN"/>
        </w:rPr>
        <w:t>”</w:t>
      </w:r>
      <w:r>
        <w:rPr>
          <w:rFonts w:hint="default" w:ascii="Times New Roman" w:hAnsi="Times New Roman" w:eastAsia="方正仿宋_GB2312" w:cs="Times New Roman"/>
          <w:b/>
          <w:bCs/>
          <w:spacing w:val="-20"/>
          <w:w w:val="90"/>
          <w:sz w:val="40"/>
          <w:szCs w:val="40"/>
        </w:rPr>
        <w:t>认定额外加分项</w:t>
      </w:r>
    </w:p>
    <w:tbl>
      <w:tblPr>
        <w:tblStyle w:val="11"/>
        <w:tblpPr w:leftFromText="180" w:rightFromText="180" w:vertAnchor="text" w:horzAnchor="page" w:tblpX="1294" w:tblpY="124"/>
        <w:tblOverlap w:val="never"/>
        <w:tblW w:w="9319" w:type="dxa"/>
        <w:tblInd w:w="0" w:type="dxa"/>
        <w:tblLayout w:type="autofit"/>
        <w:tblCellMar>
          <w:top w:w="0" w:type="dxa"/>
          <w:left w:w="108" w:type="dxa"/>
          <w:bottom w:w="0" w:type="dxa"/>
          <w:right w:w="108" w:type="dxa"/>
        </w:tblCellMar>
      </w:tblPr>
      <w:tblGrid>
        <w:gridCol w:w="993"/>
        <w:gridCol w:w="5960"/>
        <w:gridCol w:w="728"/>
        <w:gridCol w:w="786"/>
        <w:gridCol w:w="852"/>
      </w:tblGrid>
      <w:tr w14:paraId="4B915E4C">
        <w:tblPrEx>
          <w:tblCellMar>
            <w:top w:w="0" w:type="dxa"/>
            <w:left w:w="108" w:type="dxa"/>
            <w:bottom w:w="0" w:type="dxa"/>
            <w:right w:w="108" w:type="dxa"/>
          </w:tblCellMar>
        </w:tblPrEx>
        <w:trPr>
          <w:trHeight w:val="369" w:hRule="atLeast"/>
        </w:trPr>
        <w:tc>
          <w:tcPr>
            <w:tcW w:w="9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011D12C">
            <w:pPr>
              <w:widowControl/>
              <w:spacing w:line="34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序号</w:t>
            </w:r>
          </w:p>
        </w:tc>
        <w:tc>
          <w:tcPr>
            <w:tcW w:w="59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6927B38">
            <w:pPr>
              <w:widowControl/>
              <w:spacing w:line="34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额外加分项（</w:t>
            </w:r>
            <w:r>
              <w:rPr>
                <w:rFonts w:hint="default" w:ascii="Times New Roman" w:hAnsi="Times New Roman" w:eastAsia="方正仿宋_GB2312" w:cs="Times New Roman"/>
                <w:b/>
                <w:bCs/>
                <w:color w:val="000000"/>
                <w:kern w:val="0"/>
                <w:sz w:val="24"/>
                <w:lang w:val="en-US" w:eastAsia="zh-CN" w:bidi="ar"/>
              </w:rPr>
              <w:t>需提供佐证资料，且</w:t>
            </w:r>
            <w:r>
              <w:rPr>
                <w:rFonts w:hint="default" w:ascii="Times New Roman" w:hAnsi="Times New Roman" w:eastAsia="方正仿宋_GB2312" w:cs="Times New Roman"/>
                <w:b/>
                <w:bCs/>
                <w:color w:val="000000"/>
                <w:kern w:val="0"/>
                <w:sz w:val="24"/>
                <w:lang w:bidi="ar"/>
              </w:rPr>
              <w:t>最多加10分）</w:t>
            </w:r>
          </w:p>
        </w:tc>
        <w:tc>
          <w:tcPr>
            <w:tcW w:w="1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8E0575">
            <w:pPr>
              <w:widowControl/>
              <w:spacing w:line="34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是否获取</w:t>
            </w:r>
          </w:p>
        </w:tc>
        <w:tc>
          <w:tcPr>
            <w:tcW w:w="8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F744BEC">
            <w:pPr>
              <w:widowControl/>
              <w:spacing w:line="34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备注</w:t>
            </w:r>
          </w:p>
        </w:tc>
      </w:tr>
      <w:tr w14:paraId="357ADA8F">
        <w:tblPrEx>
          <w:tblCellMar>
            <w:top w:w="0" w:type="dxa"/>
            <w:left w:w="108" w:type="dxa"/>
            <w:bottom w:w="0" w:type="dxa"/>
            <w:right w:w="108" w:type="dxa"/>
          </w:tblCellMar>
        </w:tblPrEx>
        <w:trPr>
          <w:trHeight w:val="369" w:hRule="atLeast"/>
        </w:trPr>
        <w:tc>
          <w:tcPr>
            <w:tcW w:w="9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2DB60FA">
            <w:pPr>
              <w:spacing w:line="340" w:lineRule="exact"/>
              <w:jc w:val="center"/>
              <w:rPr>
                <w:rFonts w:hint="default" w:ascii="Times New Roman" w:hAnsi="Times New Roman" w:eastAsia="方正仿宋_GB2312" w:cs="Times New Roman"/>
                <w:b/>
                <w:bCs/>
                <w:color w:val="000000"/>
                <w:sz w:val="24"/>
              </w:rPr>
            </w:pPr>
          </w:p>
        </w:tc>
        <w:tc>
          <w:tcPr>
            <w:tcW w:w="59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2428B7">
            <w:pPr>
              <w:spacing w:line="340" w:lineRule="exact"/>
              <w:jc w:val="center"/>
              <w:rPr>
                <w:rFonts w:hint="default" w:ascii="Times New Roman" w:hAnsi="Times New Roman" w:eastAsia="方正仿宋_GB2312" w:cs="Times New Roman"/>
                <w:b/>
                <w:bCs/>
                <w:color w:val="000000"/>
                <w:sz w:val="24"/>
              </w:rPr>
            </w:pP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AE2C6">
            <w:pPr>
              <w:widowControl/>
              <w:spacing w:line="34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是</w:t>
            </w: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1AAE27">
            <w:pPr>
              <w:widowControl/>
              <w:spacing w:line="340" w:lineRule="exact"/>
              <w:jc w:val="center"/>
              <w:textAlignment w:val="center"/>
              <w:rPr>
                <w:rFonts w:hint="default" w:ascii="Times New Roman" w:hAnsi="Times New Roman" w:eastAsia="方正仿宋_GB2312" w:cs="Times New Roman"/>
                <w:b/>
                <w:bCs/>
                <w:color w:val="000000"/>
                <w:sz w:val="24"/>
              </w:rPr>
            </w:pPr>
            <w:r>
              <w:rPr>
                <w:rFonts w:hint="default" w:ascii="Times New Roman" w:hAnsi="Times New Roman" w:eastAsia="方正仿宋_GB2312" w:cs="Times New Roman"/>
                <w:b/>
                <w:bCs/>
                <w:color w:val="000000"/>
                <w:kern w:val="0"/>
                <w:sz w:val="24"/>
                <w:lang w:bidi="ar"/>
              </w:rPr>
              <w:t>否</w:t>
            </w:r>
          </w:p>
        </w:tc>
        <w:tc>
          <w:tcPr>
            <w:tcW w:w="8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F980168">
            <w:pPr>
              <w:spacing w:line="340" w:lineRule="exact"/>
              <w:jc w:val="center"/>
              <w:rPr>
                <w:rFonts w:hint="default" w:ascii="Times New Roman" w:hAnsi="Times New Roman" w:eastAsia="方正仿宋_GB2312" w:cs="Times New Roman"/>
                <w:b/>
                <w:bCs/>
                <w:color w:val="000000"/>
                <w:sz w:val="24"/>
              </w:rPr>
            </w:pPr>
          </w:p>
        </w:tc>
      </w:tr>
      <w:tr w14:paraId="51722057">
        <w:tblPrEx>
          <w:tblCellMar>
            <w:top w:w="0" w:type="dxa"/>
            <w:left w:w="108" w:type="dxa"/>
            <w:bottom w:w="0" w:type="dxa"/>
            <w:right w:w="108" w:type="dxa"/>
          </w:tblCellMar>
        </w:tblPrEx>
        <w:trPr>
          <w:trHeight w:val="369" w:hRule="atLeast"/>
        </w:trPr>
        <w:tc>
          <w:tcPr>
            <w:tcW w:w="695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51F6974">
            <w:pPr>
              <w:widowControl/>
              <w:spacing w:line="340" w:lineRule="exact"/>
              <w:jc w:val="center"/>
              <w:textAlignment w:val="center"/>
              <w:rPr>
                <w:rFonts w:hint="default" w:ascii="Times New Roman" w:hAnsi="Times New Roman" w:eastAsia="方正仿宋_GB2312" w:cs="Times New Roman"/>
                <w:color w:val="000000"/>
                <w:kern w:val="0"/>
                <w:sz w:val="24"/>
                <w:lang w:bidi="ar"/>
              </w:rPr>
            </w:pPr>
            <w:r>
              <w:rPr>
                <w:rFonts w:hint="default" w:ascii="Times New Roman" w:hAnsi="Times New Roman" w:eastAsia="方正仿宋_GB2312" w:cs="Times New Roman"/>
                <w:b/>
                <w:bCs/>
                <w:color w:val="000000"/>
                <w:kern w:val="0"/>
                <w:sz w:val="24"/>
                <w:lang w:bidi="ar"/>
              </w:rPr>
              <w:t>整体汇总得分</w:t>
            </w:r>
          </w:p>
        </w:tc>
        <w:tc>
          <w:tcPr>
            <w:tcW w:w="1514"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11D683F">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352250">
            <w:pPr>
              <w:spacing w:line="340" w:lineRule="exact"/>
              <w:rPr>
                <w:rFonts w:hint="default" w:ascii="Times New Roman" w:hAnsi="Times New Roman" w:eastAsia="方正仿宋_GB2312" w:cs="Times New Roman"/>
                <w:color w:val="000000"/>
                <w:sz w:val="32"/>
                <w:szCs w:val="32"/>
              </w:rPr>
            </w:pPr>
          </w:p>
        </w:tc>
      </w:tr>
      <w:tr w14:paraId="22D45C6A">
        <w:tblPrEx>
          <w:tblCellMar>
            <w:top w:w="0" w:type="dxa"/>
            <w:left w:w="108" w:type="dxa"/>
            <w:bottom w:w="0" w:type="dxa"/>
            <w:right w:w="108" w:type="dxa"/>
          </w:tblCellMar>
        </w:tblPrEx>
        <w:trPr>
          <w:trHeight w:val="728"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4F9C2C">
            <w:pPr>
              <w:widowControl/>
              <w:spacing w:line="34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1</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01E1F">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获评国家丙级旅游民宿/巴山旅游民宿。（1分）</w:t>
            </w:r>
          </w:p>
          <w:p w14:paraId="63271368">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w:t>
            </w:r>
            <w:r>
              <w:rPr>
                <w:rFonts w:hint="default" w:ascii="Times New Roman" w:hAnsi="Times New Roman" w:eastAsia="方正仿宋_GB2312" w:cs="Times New Roman"/>
                <w:color w:val="000000"/>
                <w:kern w:val="0"/>
                <w:sz w:val="22"/>
                <w:szCs w:val="22"/>
                <w:lang w:val="en-US" w:eastAsia="zh-CN" w:bidi="ar"/>
              </w:rPr>
              <w:t>可</w:t>
            </w:r>
            <w:r>
              <w:rPr>
                <w:rFonts w:hint="default" w:ascii="Times New Roman" w:hAnsi="Times New Roman" w:eastAsia="方正仿宋_GB2312" w:cs="Times New Roman"/>
                <w:color w:val="000000"/>
                <w:kern w:val="0"/>
                <w:sz w:val="22"/>
                <w:szCs w:val="22"/>
                <w:lang w:bidi="ar"/>
              </w:rPr>
              <w:t>累计得分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最</w:t>
            </w:r>
            <w:r>
              <w:rPr>
                <w:rFonts w:hint="default" w:ascii="Times New Roman" w:hAnsi="Times New Roman" w:eastAsia="方正仿宋_GB2312" w:cs="Times New Roman"/>
                <w:color w:val="000000"/>
                <w:kern w:val="0"/>
                <w:sz w:val="22"/>
                <w:szCs w:val="22"/>
                <w:lang w:val="en-US" w:eastAsia="zh-CN" w:bidi="ar"/>
              </w:rPr>
              <w:t>高得分</w:t>
            </w:r>
            <w:r>
              <w:rPr>
                <w:rFonts w:hint="default" w:ascii="Times New Roman" w:hAnsi="Times New Roman" w:eastAsia="方正仿宋_GB2312" w:cs="Times New Roman"/>
                <w:color w:val="000000"/>
                <w:kern w:val="0"/>
                <w:sz w:val="22"/>
                <w:szCs w:val="22"/>
                <w:lang w:bidi="ar"/>
              </w:rPr>
              <w:t>不超过</w:t>
            </w:r>
            <w:r>
              <w:rPr>
                <w:rFonts w:hint="default" w:ascii="Times New Roman" w:hAnsi="Times New Roman" w:eastAsia="方正仿宋_GB2312" w:cs="Times New Roman"/>
                <w:color w:val="000000"/>
                <w:kern w:val="0"/>
                <w:sz w:val="22"/>
                <w:szCs w:val="22"/>
                <w:lang w:val="en-US" w:eastAsia="zh-CN" w:bidi="ar"/>
              </w:rPr>
              <w:t>2</w:t>
            </w:r>
            <w:r>
              <w:rPr>
                <w:rFonts w:hint="default" w:ascii="Times New Roman" w:hAnsi="Times New Roman" w:eastAsia="方正仿宋_GB2312" w:cs="Times New Roman"/>
                <w:color w:val="000000"/>
                <w:kern w:val="0"/>
                <w:sz w:val="22"/>
                <w:szCs w:val="22"/>
                <w:lang w:bidi="ar"/>
              </w:rPr>
              <w:t>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206B4C">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13FBE">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71CB1">
            <w:pPr>
              <w:spacing w:line="340" w:lineRule="exact"/>
              <w:rPr>
                <w:rFonts w:hint="default" w:ascii="Times New Roman" w:hAnsi="Times New Roman" w:eastAsia="方正仿宋_GB2312" w:cs="Times New Roman"/>
                <w:color w:val="000000"/>
                <w:sz w:val="32"/>
                <w:szCs w:val="32"/>
              </w:rPr>
            </w:pPr>
          </w:p>
        </w:tc>
      </w:tr>
      <w:tr w14:paraId="6ECA3F43">
        <w:tblPrEx>
          <w:tblCellMar>
            <w:top w:w="0" w:type="dxa"/>
            <w:left w:w="108" w:type="dxa"/>
            <w:bottom w:w="0" w:type="dxa"/>
            <w:right w:w="108" w:type="dxa"/>
          </w:tblCellMar>
        </w:tblPrEx>
        <w:trPr>
          <w:trHeight w:val="1087"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A0521">
            <w:pPr>
              <w:widowControl/>
              <w:spacing w:line="34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2</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F3A0F">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获评国家乙级旅游民宿/天府旅游名宿/巴山精品旅游民宿。（2分）</w:t>
            </w:r>
          </w:p>
          <w:p w14:paraId="77D3ACC9">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（注：本项评分</w:t>
            </w:r>
            <w:r>
              <w:rPr>
                <w:rFonts w:hint="default" w:ascii="Times New Roman" w:hAnsi="Times New Roman" w:eastAsia="方正仿宋_GB2312" w:cs="Times New Roman"/>
                <w:color w:val="000000"/>
                <w:kern w:val="0"/>
                <w:sz w:val="22"/>
                <w:szCs w:val="22"/>
                <w:lang w:val="en-US" w:eastAsia="zh-CN" w:bidi="ar"/>
              </w:rPr>
              <w:t>可</w:t>
            </w:r>
            <w:r>
              <w:rPr>
                <w:rFonts w:hint="default" w:ascii="Times New Roman" w:hAnsi="Times New Roman" w:eastAsia="方正仿宋_GB2312" w:cs="Times New Roman"/>
                <w:color w:val="000000"/>
                <w:kern w:val="0"/>
                <w:sz w:val="22"/>
                <w:szCs w:val="22"/>
                <w:lang w:bidi="ar"/>
              </w:rPr>
              <w:t>累计得分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最</w:t>
            </w:r>
            <w:r>
              <w:rPr>
                <w:rFonts w:hint="default" w:ascii="Times New Roman" w:hAnsi="Times New Roman" w:eastAsia="方正仿宋_GB2312" w:cs="Times New Roman"/>
                <w:color w:val="000000"/>
                <w:kern w:val="0"/>
                <w:sz w:val="22"/>
                <w:szCs w:val="22"/>
                <w:lang w:val="en-US" w:eastAsia="zh-CN" w:bidi="ar"/>
              </w:rPr>
              <w:t>高得分</w:t>
            </w:r>
            <w:r>
              <w:rPr>
                <w:rFonts w:hint="default" w:ascii="Times New Roman" w:hAnsi="Times New Roman" w:eastAsia="方正仿宋_GB2312" w:cs="Times New Roman"/>
                <w:color w:val="000000"/>
                <w:kern w:val="0"/>
                <w:sz w:val="22"/>
                <w:szCs w:val="22"/>
                <w:lang w:bidi="ar"/>
              </w:rPr>
              <w:t>不超过</w:t>
            </w:r>
            <w:r>
              <w:rPr>
                <w:rFonts w:hint="default" w:ascii="Times New Roman" w:hAnsi="Times New Roman" w:eastAsia="方正仿宋_GB2312" w:cs="Times New Roman"/>
                <w:color w:val="000000"/>
                <w:kern w:val="0"/>
                <w:sz w:val="22"/>
                <w:szCs w:val="22"/>
                <w:lang w:val="en-US" w:eastAsia="zh-CN" w:bidi="ar"/>
              </w:rPr>
              <w:t>4</w:t>
            </w:r>
            <w:r>
              <w:rPr>
                <w:rFonts w:hint="default" w:ascii="Times New Roman" w:hAnsi="Times New Roman" w:eastAsia="方正仿宋_GB2312" w:cs="Times New Roman"/>
                <w:color w:val="000000"/>
                <w:kern w:val="0"/>
                <w:sz w:val="22"/>
                <w:szCs w:val="22"/>
                <w:lang w:bidi="ar"/>
              </w:rPr>
              <w:t>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988725">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54E1E">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286CC">
            <w:pPr>
              <w:spacing w:line="340" w:lineRule="exact"/>
              <w:rPr>
                <w:rFonts w:hint="default" w:ascii="Times New Roman" w:hAnsi="Times New Roman" w:eastAsia="方正仿宋_GB2312" w:cs="Times New Roman"/>
                <w:color w:val="000000"/>
                <w:sz w:val="32"/>
                <w:szCs w:val="32"/>
              </w:rPr>
            </w:pPr>
          </w:p>
        </w:tc>
      </w:tr>
      <w:tr w14:paraId="0F48E82D">
        <w:tblPrEx>
          <w:tblCellMar>
            <w:top w:w="0" w:type="dxa"/>
            <w:left w:w="108" w:type="dxa"/>
            <w:bottom w:w="0" w:type="dxa"/>
            <w:right w:w="108" w:type="dxa"/>
          </w:tblCellMar>
        </w:tblPrEx>
        <w:trPr>
          <w:trHeight w:val="369"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E9D09E">
            <w:pPr>
              <w:widowControl/>
              <w:spacing w:line="34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3</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F5312A">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获评国家甲级旅游民宿。（5分）</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BE417">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9F2F0">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9BDF4">
            <w:pPr>
              <w:spacing w:line="340" w:lineRule="exact"/>
              <w:rPr>
                <w:rFonts w:hint="default" w:ascii="Times New Roman" w:hAnsi="Times New Roman" w:eastAsia="方正仿宋_GB2312" w:cs="Times New Roman"/>
                <w:color w:val="000000"/>
                <w:sz w:val="32"/>
                <w:szCs w:val="32"/>
              </w:rPr>
            </w:pPr>
          </w:p>
        </w:tc>
      </w:tr>
      <w:tr w14:paraId="4B23562F">
        <w:tblPrEx>
          <w:tblCellMar>
            <w:top w:w="0" w:type="dxa"/>
            <w:left w:w="108" w:type="dxa"/>
            <w:bottom w:w="0" w:type="dxa"/>
            <w:right w:w="108" w:type="dxa"/>
          </w:tblCellMar>
        </w:tblPrEx>
        <w:trPr>
          <w:trHeight w:val="1087"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FB21A">
            <w:pPr>
              <w:widowControl/>
              <w:spacing w:line="340" w:lineRule="exact"/>
              <w:jc w:val="center"/>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4</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DE3337">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民宿正式员工</w:t>
            </w:r>
            <w:r>
              <w:rPr>
                <w:rFonts w:hint="default" w:ascii="Times New Roman" w:hAnsi="Times New Roman" w:eastAsia="方正仿宋_GB2312" w:cs="Times New Roman"/>
                <w:color w:val="000000"/>
                <w:kern w:val="0"/>
                <w:sz w:val="22"/>
                <w:szCs w:val="22"/>
                <w:lang w:val="en-US" w:eastAsia="zh-CN" w:bidi="ar"/>
              </w:rPr>
              <w:t>获得</w:t>
            </w:r>
            <w:r>
              <w:rPr>
                <w:rFonts w:hint="default" w:ascii="Times New Roman" w:hAnsi="Times New Roman" w:eastAsia="方正仿宋_GB2312" w:cs="Times New Roman"/>
                <w:color w:val="000000"/>
                <w:kern w:val="0"/>
                <w:sz w:val="22"/>
                <w:szCs w:val="22"/>
                <w:lang w:bidi="ar"/>
              </w:rPr>
              <w:t>旅游企业</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首席质量官</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或</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标杆服务员</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称号</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市州级（1分）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省部级及以上（2分）。</w:t>
            </w:r>
          </w:p>
          <w:p w14:paraId="3E6092A5">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（注：多人获取</w:t>
            </w:r>
            <w:r>
              <w:rPr>
                <w:rFonts w:hint="default" w:ascii="Times New Roman" w:hAnsi="Times New Roman" w:eastAsia="方正仿宋_GB2312" w:cs="Times New Roman"/>
                <w:color w:val="000000"/>
                <w:kern w:val="0"/>
                <w:sz w:val="22"/>
                <w:szCs w:val="22"/>
                <w:lang w:val="en-US" w:eastAsia="zh-CN" w:bidi="ar"/>
              </w:rPr>
              <w:t>可</w:t>
            </w:r>
            <w:r>
              <w:rPr>
                <w:rFonts w:hint="default" w:ascii="Times New Roman" w:hAnsi="Times New Roman" w:eastAsia="方正仿宋_GB2312" w:cs="Times New Roman"/>
                <w:color w:val="000000"/>
                <w:kern w:val="0"/>
                <w:sz w:val="22"/>
                <w:szCs w:val="22"/>
                <w:lang w:bidi="ar"/>
              </w:rPr>
              <w:t>累计得分，本项最</w:t>
            </w:r>
            <w:r>
              <w:rPr>
                <w:rFonts w:hint="default" w:ascii="Times New Roman" w:hAnsi="Times New Roman" w:eastAsia="方正仿宋_GB2312" w:cs="Times New Roman"/>
                <w:color w:val="000000"/>
                <w:kern w:val="0"/>
                <w:sz w:val="22"/>
                <w:szCs w:val="22"/>
                <w:lang w:val="en-US" w:eastAsia="zh-CN" w:bidi="ar"/>
              </w:rPr>
              <w:t>高得分</w:t>
            </w:r>
            <w:r>
              <w:rPr>
                <w:rFonts w:hint="default" w:ascii="Times New Roman" w:hAnsi="Times New Roman" w:eastAsia="方正仿宋_GB2312" w:cs="Times New Roman"/>
                <w:color w:val="000000"/>
                <w:kern w:val="0"/>
                <w:sz w:val="22"/>
                <w:szCs w:val="22"/>
                <w:lang w:bidi="ar"/>
              </w:rPr>
              <w:t>不超过</w:t>
            </w:r>
            <w:r>
              <w:rPr>
                <w:rFonts w:hint="default" w:ascii="Times New Roman" w:hAnsi="Times New Roman" w:eastAsia="方正仿宋_GB2312" w:cs="Times New Roman"/>
                <w:color w:val="000000"/>
                <w:kern w:val="0"/>
                <w:sz w:val="22"/>
                <w:szCs w:val="22"/>
                <w:lang w:val="en-US" w:eastAsia="zh-CN" w:bidi="ar"/>
              </w:rPr>
              <w:t>4</w:t>
            </w:r>
            <w:r>
              <w:rPr>
                <w:rFonts w:hint="default" w:ascii="Times New Roman" w:hAnsi="Times New Roman" w:eastAsia="方正仿宋_GB2312" w:cs="Times New Roman"/>
                <w:color w:val="000000"/>
                <w:kern w:val="0"/>
                <w:sz w:val="22"/>
                <w:szCs w:val="22"/>
                <w:lang w:bidi="ar"/>
              </w:rPr>
              <w:t>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E69FE2">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04FB5">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EABD9">
            <w:pPr>
              <w:spacing w:line="340" w:lineRule="exact"/>
              <w:rPr>
                <w:rFonts w:hint="default" w:ascii="Times New Roman" w:hAnsi="Times New Roman" w:eastAsia="方正仿宋_GB2312" w:cs="Times New Roman"/>
                <w:color w:val="000000"/>
                <w:sz w:val="32"/>
                <w:szCs w:val="32"/>
              </w:rPr>
            </w:pPr>
          </w:p>
        </w:tc>
      </w:tr>
      <w:tr w14:paraId="5ADA3884">
        <w:tblPrEx>
          <w:tblCellMar>
            <w:top w:w="0" w:type="dxa"/>
            <w:left w:w="108" w:type="dxa"/>
            <w:bottom w:w="0" w:type="dxa"/>
            <w:right w:w="108" w:type="dxa"/>
          </w:tblCellMar>
        </w:tblPrEx>
        <w:trPr>
          <w:trHeight w:val="1087"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63FBAD">
            <w:pPr>
              <w:widowControl/>
              <w:spacing w:line="340" w:lineRule="exact"/>
              <w:jc w:val="center"/>
              <w:textAlignment w:val="center"/>
              <w:rPr>
                <w:rFonts w:hint="default" w:ascii="Times New Roman" w:hAnsi="Times New Roman" w:eastAsia="方正仿宋_GB2312" w:cs="Times New Roman"/>
                <w:color w:val="000000"/>
                <w:sz w:val="22"/>
                <w:szCs w:val="22"/>
                <w:lang w:val="en-US" w:eastAsia="zh-CN"/>
              </w:rPr>
            </w:pPr>
            <w:r>
              <w:rPr>
                <w:rFonts w:hint="default" w:ascii="Times New Roman" w:hAnsi="Times New Roman" w:eastAsia="方正仿宋_GB2312" w:cs="Times New Roman"/>
                <w:color w:val="000000"/>
                <w:sz w:val="22"/>
                <w:szCs w:val="22"/>
                <w:lang w:val="en-US" w:eastAsia="zh-CN"/>
              </w:rPr>
              <w:t>5</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5158D">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民宿正式员工</w:t>
            </w:r>
            <w:r>
              <w:rPr>
                <w:rFonts w:hint="default" w:ascii="Times New Roman" w:hAnsi="Times New Roman" w:eastAsia="方正仿宋_GB2312" w:cs="Times New Roman"/>
                <w:color w:val="000000"/>
                <w:kern w:val="0"/>
                <w:sz w:val="22"/>
                <w:szCs w:val="22"/>
                <w:lang w:val="en-US" w:eastAsia="zh-CN" w:bidi="ar"/>
              </w:rPr>
              <w:t>参与旅游服务技能赛事并荣获奖牌，</w:t>
            </w:r>
            <w:r>
              <w:rPr>
                <w:rFonts w:hint="default" w:ascii="Times New Roman" w:hAnsi="Times New Roman" w:eastAsia="方正仿宋_GB2312" w:cs="Times New Roman"/>
                <w:color w:val="000000"/>
                <w:kern w:val="0"/>
                <w:sz w:val="22"/>
                <w:szCs w:val="22"/>
                <w:lang w:bidi="ar"/>
              </w:rPr>
              <w:t>市州级</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1分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省部级及以上（2分）。</w:t>
            </w:r>
          </w:p>
          <w:p w14:paraId="7BCBC315">
            <w:pPr>
              <w:widowControl/>
              <w:spacing w:line="340" w:lineRule="exact"/>
              <w:textAlignment w:val="center"/>
              <w:rPr>
                <w:rFonts w:hint="default" w:ascii="Times New Roman" w:hAnsi="Times New Roman" w:eastAsia="方正仿宋_GB2312" w:cs="Times New Roman"/>
                <w:color w:val="000000"/>
                <w:kern w:val="0"/>
                <w:sz w:val="22"/>
                <w:szCs w:val="22"/>
                <w:lang w:val="en-US" w:eastAsia="zh-CN" w:bidi="ar"/>
              </w:rPr>
            </w:pPr>
            <w:r>
              <w:rPr>
                <w:rFonts w:hint="default" w:ascii="Times New Roman" w:hAnsi="Times New Roman" w:eastAsia="方正仿宋_GB2312" w:cs="Times New Roman"/>
                <w:color w:val="000000"/>
                <w:kern w:val="0"/>
                <w:sz w:val="22"/>
                <w:szCs w:val="22"/>
                <w:lang w:bidi="ar"/>
              </w:rPr>
              <w:t>（注：多人获取</w:t>
            </w:r>
            <w:r>
              <w:rPr>
                <w:rFonts w:hint="default" w:ascii="Times New Roman" w:hAnsi="Times New Roman" w:eastAsia="方正仿宋_GB2312" w:cs="Times New Roman"/>
                <w:color w:val="000000"/>
                <w:kern w:val="0"/>
                <w:sz w:val="22"/>
                <w:szCs w:val="22"/>
                <w:lang w:val="en-US" w:eastAsia="zh-CN" w:bidi="ar"/>
              </w:rPr>
              <w:t>可</w:t>
            </w:r>
            <w:r>
              <w:rPr>
                <w:rFonts w:hint="default" w:ascii="Times New Roman" w:hAnsi="Times New Roman" w:eastAsia="方正仿宋_GB2312" w:cs="Times New Roman"/>
                <w:color w:val="000000"/>
                <w:kern w:val="0"/>
                <w:sz w:val="22"/>
                <w:szCs w:val="22"/>
                <w:lang w:bidi="ar"/>
              </w:rPr>
              <w:t>累计得分，本项最</w:t>
            </w:r>
            <w:r>
              <w:rPr>
                <w:rFonts w:hint="default" w:ascii="Times New Roman" w:hAnsi="Times New Roman" w:eastAsia="方正仿宋_GB2312" w:cs="Times New Roman"/>
                <w:color w:val="000000"/>
                <w:kern w:val="0"/>
                <w:sz w:val="22"/>
                <w:szCs w:val="22"/>
                <w:lang w:val="en-US" w:eastAsia="zh-CN" w:bidi="ar"/>
              </w:rPr>
              <w:t>高得分</w:t>
            </w:r>
            <w:r>
              <w:rPr>
                <w:rFonts w:hint="default" w:ascii="Times New Roman" w:hAnsi="Times New Roman" w:eastAsia="方正仿宋_GB2312" w:cs="Times New Roman"/>
                <w:color w:val="000000"/>
                <w:kern w:val="0"/>
                <w:sz w:val="22"/>
                <w:szCs w:val="22"/>
                <w:lang w:bidi="ar"/>
              </w:rPr>
              <w:t>不超过</w:t>
            </w:r>
            <w:r>
              <w:rPr>
                <w:rFonts w:hint="default" w:ascii="Times New Roman" w:hAnsi="Times New Roman" w:eastAsia="方正仿宋_GB2312" w:cs="Times New Roman"/>
                <w:color w:val="000000"/>
                <w:kern w:val="0"/>
                <w:sz w:val="22"/>
                <w:szCs w:val="22"/>
                <w:lang w:val="en-US" w:eastAsia="zh-CN" w:bidi="ar"/>
              </w:rPr>
              <w:t>4</w:t>
            </w:r>
            <w:r>
              <w:rPr>
                <w:rFonts w:hint="default" w:ascii="Times New Roman" w:hAnsi="Times New Roman" w:eastAsia="方正仿宋_GB2312" w:cs="Times New Roman"/>
                <w:color w:val="000000"/>
                <w:kern w:val="0"/>
                <w:sz w:val="22"/>
                <w:szCs w:val="22"/>
                <w:lang w:bidi="ar"/>
              </w:rPr>
              <w:t>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BA5DCC">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7E869">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4C701">
            <w:pPr>
              <w:spacing w:line="340" w:lineRule="exact"/>
              <w:rPr>
                <w:rFonts w:hint="default" w:ascii="Times New Roman" w:hAnsi="Times New Roman" w:eastAsia="方正仿宋_GB2312" w:cs="Times New Roman"/>
                <w:color w:val="000000"/>
                <w:sz w:val="32"/>
                <w:szCs w:val="32"/>
              </w:rPr>
            </w:pPr>
          </w:p>
        </w:tc>
      </w:tr>
      <w:tr w14:paraId="530A7CA5">
        <w:tblPrEx>
          <w:tblCellMar>
            <w:top w:w="0" w:type="dxa"/>
            <w:left w:w="108" w:type="dxa"/>
            <w:bottom w:w="0" w:type="dxa"/>
            <w:right w:w="108" w:type="dxa"/>
          </w:tblCellMar>
        </w:tblPrEx>
        <w:trPr>
          <w:trHeight w:val="1087"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E2550">
            <w:pPr>
              <w:widowControl/>
              <w:spacing w:line="340" w:lineRule="exact"/>
              <w:jc w:val="center"/>
              <w:textAlignment w:val="center"/>
              <w:rPr>
                <w:rFonts w:hint="default" w:ascii="Times New Roman" w:hAnsi="Times New Roman" w:eastAsia="方正仿宋_GB2312" w:cs="Times New Roman"/>
                <w:color w:val="000000"/>
                <w:sz w:val="22"/>
                <w:szCs w:val="22"/>
                <w:lang w:eastAsia="zh-CN"/>
              </w:rPr>
            </w:pPr>
            <w:r>
              <w:rPr>
                <w:rFonts w:hint="default" w:ascii="Times New Roman" w:hAnsi="Times New Roman" w:eastAsia="方正仿宋_GB2312" w:cs="Times New Roman"/>
                <w:color w:val="000000"/>
                <w:sz w:val="22"/>
                <w:szCs w:val="22"/>
                <w:lang w:val="en-US" w:eastAsia="zh-CN"/>
              </w:rPr>
              <w:t>6</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741CA">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民宿受到相关部门或行业协会表彰，市州级一次（1分）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省部级及以上一次（2分）。</w:t>
            </w:r>
          </w:p>
          <w:p w14:paraId="27871D3B">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w:t>
            </w:r>
            <w:r>
              <w:rPr>
                <w:rFonts w:hint="default" w:ascii="Times New Roman" w:hAnsi="Times New Roman" w:eastAsia="方正仿宋_GB2312" w:cs="Times New Roman"/>
                <w:color w:val="000000"/>
                <w:kern w:val="0"/>
                <w:sz w:val="22"/>
                <w:szCs w:val="22"/>
                <w:lang w:val="en-US" w:eastAsia="zh-CN" w:bidi="ar"/>
              </w:rPr>
              <w:t>可</w:t>
            </w:r>
            <w:r>
              <w:rPr>
                <w:rFonts w:hint="default" w:ascii="Times New Roman" w:hAnsi="Times New Roman" w:eastAsia="方正仿宋_GB2312" w:cs="Times New Roman"/>
                <w:color w:val="000000"/>
                <w:kern w:val="0"/>
                <w:sz w:val="22"/>
                <w:szCs w:val="22"/>
                <w:lang w:bidi="ar"/>
              </w:rPr>
              <w:t>累计得分，最</w:t>
            </w:r>
            <w:r>
              <w:rPr>
                <w:rFonts w:hint="default" w:ascii="Times New Roman" w:hAnsi="Times New Roman" w:eastAsia="方正仿宋_GB2312" w:cs="Times New Roman"/>
                <w:color w:val="000000"/>
                <w:kern w:val="0"/>
                <w:sz w:val="22"/>
                <w:szCs w:val="22"/>
                <w:lang w:val="en-US" w:eastAsia="zh-CN" w:bidi="ar"/>
              </w:rPr>
              <w:t>高得分</w:t>
            </w:r>
            <w:r>
              <w:rPr>
                <w:rFonts w:hint="default" w:ascii="Times New Roman" w:hAnsi="Times New Roman" w:eastAsia="方正仿宋_GB2312" w:cs="Times New Roman"/>
                <w:color w:val="000000"/>
                <w:kern w:val="0"/>
                <w:sz w:val="22"/>
                <w:szCs w:val="22"/>
                <w:lang w:bidi="ar"/>
              </w:rPr>
              <w:t>不超过4分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B7F51A">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2C0A9">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E5E18C">
            <w:pPr>
              <w:spacing w:line="340" w:lineRule="exact"/>
              <w:rPr>
                <w:rFonts w:hint="default" w:ascii="Times New Roman" w:hAnsi="Times New Roman" w:eastAsia="方正仿宋_GB2312" w:cs="Times New Roman"/>
                <w:color w:val="000000"/>
                <w:sz w:val="32"/>
                <w:szCs w:val="32"/>
              </w:rPr>
            </w:pPr>
          </w:p>
        </w:tc>
      </w:tr>
      <w:tr w14:paraId="08BB3138">
        <w:tblPrEx>
          <w:tblCellMar>
            <w:top w:w="0" w:type="dxa"/>
            <w:left w:w="108" w:type="dxa"/>
            <w:bottom w:w="0" w:type="dxa"/>
            <w:right w:w="108" w:type="dxa"/>
          </w:tblCellMar>
        </w:tblPrEx>
        <w:trPr>
          <w:trHeight w:val="1446"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C960A">
            <w:pPr>
              <w:widowControl/>
              <w:spacing w:line="340" w:lineRule="exact"/>
              <w:jc w:val="center"/>
              <w:textAlignment w:val="center"/>
              <w:rPr>
                <w:rFonts w:hint="default" w:ascii="Times New Roman" w:hAnsi="Times New Roman" w:eastAsia="方正仿宋_GB2312" w:cs="Times New Roman"/>
                <w:color w:val="000000"/>
                <w:sz w:val="22"/>
                <w:szCs w:val="22"/>
                <w:lang w:eastAsia="zh-CN"/>
              </w:rPr>
            </w:pPr>
            <w:r>
              <w:rPr>
                <w:rFonts w:hint="default" w:ascii="Times New Roman" w:hAnsi="Times New Roman" w:eastAsia="方正仿宋_GB2312" w:cs="Times New Roman"/>
                <w:color w:val="000000"/>
                <w:sz w:val="22"/>
                <w:szCs w:val="22"/>
                <w:lang w:val="en-US" w:eastAsia="zh-CN"/>
              </w:rPr>
              <w:t>7</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FFE2F5">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民宿在文化旅游或乡村振兴工作等各类会议上作为典型交流发言，或被主流媒体专题报道的，市州级一次（1分）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省级及以上一次（2分）。</w:t>
            </w:r>
          </w:p>
          <w:p w14:paraId="43A6F78D">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（注：本项</w:t>
            </w:r>
            <w:r>
              <w:rPr>
                <w:rFonts w:hint="default" w:ascii="Times New Roman" w:hAnsi="Times New Roman" w:eastAsia="方正仿宋_GB2312" w:cs="Times New Roman"/>
                <w:color w:val="000000"/>
                <w:kern w:val="0"/>
                <w:sz w:val="22"/>
                <w:szCs w:val="22"/>
                <w:lang w:val="en-US" w:eastAsia="zh-CN" w:bidi="ar"/>
              </w:rPr>
              <w:t>可</w:t>
            </w:r>
            <w:r>
              <w:rPr>
                <w:rFonts w:hint="default" w:ascii="Times New Roman" w:hAnsi="Times New Roman" w:eastAsia="方正仿宋_GB2312" w:cs="Times New Roman"/>
                <w:color w:val="000000"/>
                <w:kern w:val="0"/>
                <w:sz w:val="22"/>
                <w:szCs w:val="22"/>
                <w:lang w:bidi="ar"/>
              </w:rPr>
              <w:t>累计得分，最</w:t>
            </w:r>
            <w:r>
              <w:rPr>
                <w:rFonts w:hint="default" w:ascii="Times New Roman" w:hAnsi="Times New Roman" w:eastAsia="方正仿宋_GB2312" w:cs="Times New Roman"/>
                <w:color w:val="000000"/>
                <w:kern w:val="0"/>
                <w:sz w:val="22"/>
                <w:szCs w:val="22"/>
                <w:lang w:val="en-US" w:eastAsia="zh-CN" w:bidi="ar"/>
              </w:rPr>
              <w:t>高得分</w:t>
            </w:r>
            <w:r>
              <w:rPr>
                <w:rFonts w:hint="default" w:ascii="Times New Roman" w:hAnsi="Times New Roman" w:eastAsia="方正仿宋_GB2312" w:cs="Times New Roman"/>
                <w:color w:val="000000"/>
                <w:kern w:val="0"/>
                <w:sz w:val="22"/>
                <w:szCs w:val="22"/>
                <w:lang w:bidi="ar"/>
              </w:rPr>
              <w:t>不超过4分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FAE31F">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7E039">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1BAE2">
            <w:pPr>
              <w:spacing w:line="340" w:lineRule="exact"/>
              <w:rPr>
                <w:rFonts w:hint="default" w:ascii="Times New Roman" w:hAnsi="Times New Roman" w:eastAsia="方正仿宋_GB2312" w:cs="Times New Roman"/>
                <w:color w:val="000000"/>
                <w:sz w:val="32"/>
                <w:szCs w:val="32"/>
              </w:rPr>
            </w:pPr>
          </w:p>
        </w:tc>
      </w:tr>
      <w:tr w14:paraId="7FA65DCE">
        <w:tblPrEx>
          <w:tblCellMar>
            <w:top w:w="0" w:type="dxa"/>
            <w:left w:w="108" w:type="dxa"/>
            <w:bottom w:w="0" w:type="dxa"/>
            <w:right w:w="108" w:type="dxa"/>
          </w:tblCellMar>
        </w:tblPrEx>
        <w:trPr>
          <w:trHeight w:val="1446"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BDEE7">
            <w:pPr>
              <w:widowControl/>
              <w:spacing w:line="340" w:lineRule="exact"/>
              <w:jc w:val="center"/>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仿宋_GB2312" w:cs="Times New Roman"/>
                <w:color w:val="000000"/>
                <w:kern w:val="0"/>
                <w:sz w:val="22"/>
                <w:szCs w:val="22"/>
                <w:lang w:val="en-US" w:eastAsia="zh-CN" w:bidi="ar"/>
              </w:rPr>
              <w:t>8</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EE0BE7">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年营业总营在200万元（不含）-300万元（含）（1分）；年营业总营在300万元（不含）-400万元（含）（2分）；年营业总营在400万元（不含）以上（3分）。</w:t>
            </w:r>
          </w:p>
          <w:p w14:paraId="715F6F98">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（注：本项不累计得分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最高得分3分。</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D9265">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4603AE">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0825FF">
            <w:pPr>
              <w:spacing w:line="340" w:lineRule="exact"/>
              <w:rPr>
                <w:rFonts w:hint="default" w:ascii="Times New Roman" w:hAnsi="Times New Roman" w:eastAsia="方正仿宋_GB2312" w:cs="Times New Roman"/>
                <w:color w:val="000000"/>
                <w:sz w:val="32"/>
                <w:szCs w:val="32"/>
              </w:rPr>
            </w:pPr>
          </w:p>
        </w:tc>
      </w:tr>
      <w:tr w14:paraId="77E40627">
        <w:tblPrEx>
          <w:tblCellMar>
            <w:top w:w="0" w:type="dxa"/>
            <w:left w:w="108" w:type="dxa"/>
            <w:bottom w:w="0" w:type="dxa"/>
            <w:right w:w="108" w:type="dxa"/>
          </w:tblCellMar>
        </w:tblPrEx>
        <w:trPr>
          <w:trHeight w:val="509"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69B48E">
            <w:pPr>
              <w:widowControl/>
              <w:spacing w:line="340" w:lineRule="exact"/>
              <w:jc w:val="center"/>
              <w:textAlignment w:val="center"/>
              <w:rPr>
                <w:rFonts w:hint="default" w:ascii="Times New Roman" w:hAnsi="Times New Roman" w:eastAsia="方正仿宋_GB2312" w:cs="Times New Roman"/>
                <w:color w:val="000000"/>
                <w:sz w:val="22"/>
                <w:szCs w:val="22"/>
                <w:lang w:eastAsia="zh-CN"/>
              </w:rPr>
            </w:pPr>
            <w:r>
              <w:rPr>
                <w:rFonts w:hint="default" w:ascii="Times New Roman" w:hAnsi="Times New Roman" w:eastAsia="方正仿宋_GB2312" w:cs="Times New Roman"/>
                <w:color w:val="000000"/>
                <w:sz w:val="22"/>
                <w:szCs w:val="22"/>
                <w:lang w:val="en-US" w:eastAsia="zh-CN"/>
              </w:rPr>
              <w:t>9</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4063DB">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民宿或周边300米内有电动汽车充电设施设备。（1分）</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3B235">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187997">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D63A2">
            <w:pPr>
              <w:spacing w:line="340" w:lineRule="exact"/>
              <w:rPr>
                <w:rFonts w:hint="default" w:ascii="Times New Roman" w:hAnsi="Times New Roman" w:eastAsia="方正仿宋_GB2312" w:cs="Times New Roman"/>
                <w:color w:val="000000"/>
                <w:sz w:val="32"/>
                <w:szCs w:val="32"/>
              </w:rPr>
            </w:pPr>
          </w:p>
        </w:tc>
      </w:tr>
      <w:tr w14:paraId="4CC780D2">
        <w:tblPrEx>
          <w:tblCellMar>
            <w:top w:w="0" w:type="dxa"/>
            <w:left w:w="108" w:type="dxa"/>
            <w:bottom w:w="0" w:type="dxa"/>
            <w:right w:w="108" w:type="dxa"/>
          </w:tblCellMar>
        </w:tblPrEx>
        <w:trPr>
          <w:trHeight w:val="571"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CD113D">
            <w:pPr>
              <w:widowControl/>
              <w:spacing w:line="340" w:lineRule="exact"/>
              <w:jc w:val="center"/>
              <w:textAlignment w:val="center"/>
              <w:rPr>
                <w:rFonts w:hint="default" w:ascii="Times New Roman" w:hAnsi="Times New Roman" w:eastAsia="方正仿宋_GB2312" w:cs="Times New Roman"/>
                <w:color w:val="000000"/>
                <w:sz w:val="22"/>
                <w:szCs w:val="22"/>
                <w:lang w:val="en-US" w:eastAsia="zh-CN"/>
              </w:rPr>
            </w:pPr>
            <w:r>
              <w:rPr>
                <w:rFonts w:hint="default" w:ascii="Times New Roman" w:hAnsi="Times New Roman" w:eastAsia="方正仿宋_GB2312" w:cs="Times New Roman"/>
                <w:color w:val="000000"/>
                <w:sz w:val="22"/>
                <w:szCs w:val="22"/>
                <w:lang w:val="en-US" w:eastAsia="zh-CN"/>
              </w:rPr>
              <w:t>10</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B096F">
            <w:pPr>
              <w:widowControl/>
              <w:spacing w:line="340" w:lineRule="exact"/>
              <w:textAlignment w:val="center"/>
              <w:rPr>
                <w:rFonts w:hint="default" w:ascii="Times New Roman" w:hAnsi="Times New Roman" w:eastAsia="方正仿宋_GB2312" w:cs="Times New Roman"/>
                <w:color w:val="000000"/>
                <w:sz w:val="22"/>
                <w:szCs w:val="22"/>
              </w:rPr>
            </w:pPr>
            <w:r>
              <w:rPr>
                <w:rFonts w:hint="default" w:ascii="Times New Roman" w:hAnsi="Times New Roman" w:eastAsia="方正仿宋_GB2312" w:cs="Times New Roman"/>
                <w:color w:val="000000"/>
                <w:kern w:val="0"/>
                <w:sz w:val="22"/>
                <w:szCs w:val="22"/>
                <w:lang w:bidi="ar"/>
              </w:rPr>
              <w:t>能提供不低于20人座位的影院室观影、观赛事</w:t>
            </w:r>
            <w:r>
              <w:rPr>
                <w:rFonts w:hint="default" w:ascii="Times New Roman" w:hAnsi="Times New Roman" w:eastAsia="方正仿宋_GB2312" w:cs="Times New Roman"/>
                <w:color w:val="000000"/>
                <w:kern w:val="0"/>
                <w:sz w:val="22"/>
                <w:szCs w:val="22"/>
                <w:lang w:val="en-US" w:eastAsia="zh-CN" w:bidi="ar"/>
              </w:rPr>
              <w:t>场所</w:t>
            </w:r>
            <w:r>
              <w:rPr>
                <w:rFonts w:hint="default" w:ascii="Times New Roman" w:hAnsi="Times New Roman" w:eastAsia="方正仿宋_GB2312" w:cs="Times New Roman"/>
                <w:color w:val="000000"/>
                <w:kern w:val="0"/>
                <w:sz w:val="22"/>
                <w:szCs w:val="22"/>
                <w:lang w:bidi="ar"/>
              </w:rPr>
              <w:t>。（1分）</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45AA9D">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F17DD">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33300F">
            <w:pPr>
              <w:spacing w:line="340" w:lineRule="exact"/>
              <w:rPr>
                <w:rFonts w:hint="default" w:ascii="Times New Roman" w:hAnsi="Times New Roman" w:eastAsia="方正仿宋_GB2312" w:cs="Times New Roman"/>
                <w:color w:val="000000"/>
                <w:sz w:val="32"/>
                <w:szCs w:val="32"/>
              </w:rPr>
            </w:pPr>
          </w:p>
        </w:tc>
      </w:tr>
      <w:tr w14:paraId="4224BF05">
        <w:tblPrEx>
          <w:tblCellMar>
            <w:top w:w="0" w:type="dxa"/>
            <w:left w:w="108" w:type="dxa"/>
            <w:bottom w:w="0" w:type="dxa"/>
            <w:right w:w="108" w:type="dxa"/>
          </w:tblCellMar>
        </w:tblPrEx>
        <w:trPr>
          <w:trHeight w:val="728"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5DC2C">
            <w:pPr>
              <w:widowControl/>
              <w:spacing w:line="340" w:lineRule="exact"/>
              <w:jc w:val="center"/>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仿宋_GB2312" w:cs="Times New Roman"/>
                <w:color w:val="000000"/>
                <w:kern w:val="0"/>
                <w:sz w:val="22"/>
                <w:szCs w:val="22"/>
                <w:lang w:bidi="ar"/>
              </w:rPr>
              <w:t>1</w:t>
            </w:r>
            <w:r>
              <w:rPr>
                <w:rFonts w:hint="default" w:ascii="Times New Roman" w:hAnsi="Times New Roman" w:eastAsia="方正仿宋_GB2312" w:cs="Times New Roman"/>
                <w:color w:val="000000"/>
                <w:kern w:val="0"/>
                <w:sz w:val="22"/>
                <w:szCs w:val="22"/>
                <w:lang w:val="en-US" w:eastAsia="zh-CN" w:bidi="ar"/>
              </w:rPr>
              <w:t>1</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FC3C55">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民宿或周边800米内能提供低空飞行载人载具设备标准停靠场地。（3分）</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35322">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B9196A">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0DE16">
            <w:pPr>
              <w:spacing w:line="340" w:lineRule="exact"/>
              <w:rPr>
                <w:rFonts w:hint="default" w:ascii="Times New Roman" w:hAnsi="Times New Roman" w:eastAsia="方正仿宋_GB2312" w:cs="Times New Roman"/>
                <w:color w:val="000000"/>
                <w:sz w:val="32"/>
                <w:szCs w:val="32"/>
              </w:rPr>
            </w:pPr>
          </w:p>
        </w:tc>
      </w:tr>
      <w:tr w14:paraId="75471DEE">
        <w:tblPrEx>
          <w:tblCellMar>
            <w:top w:w="0" w:type="dxa"/>
            <w:left w:w="108" w:type="dxa"/>
            <w:bottom w:w="0" w:type="dxa"/>
            <w:right w:w="108" w:type="dxa"/>
          </w:tblCellMar>
        </w:tblPrEx>
        <w:trPr>
          <w:trHeight w:val="509"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C0F22B">
            <w:pPr>
              <w:widowControl/>
              <w:spacing w:line="340" w:lineRule="exact"/>
              <w:jc w:val="center"/>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仿宋_GB2312" w:cs="Times New Roman"/>
                <w:color w:val="000000"/>
                <w:kern w:val="0"/>
                <w:sz w:val="22"/>
                <w:szCs w:val="22"/>
                <w:lang w:bidi="ar"/>
              </w:rPr>
              <w:t>1</w:t>
            </w:r>
            <w:r>
              <w:rPr>
                <w:rFonts w:hint="default" w:ascii="Times New Roman" w:hAnsi="Times New Roman" w:eastAsia="方正仿宋_GB2312" w:cs="Times New Roman"/>
                <w:color w:val="000000"/>
                <w:kern w:val="0"/>
                <w:sz w:val="22"/>
                <w:szCs w:val="22"/>
                <w:lang w:val="en-US" w:eastAsia="zh-CN" w:bidi="ar"/>
              </w:rPr>
              <w:t>2</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71CD0">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民宿有智能管家和机器人等智能化服务设施。（</w:t>
            </w:r>
            <w:r>
              <w:rPr>
                <w:rFonts w:hint="default" w:ascii="Times New Roman" w:hAnsi="Times New Roman" w:eastAsia="方正仿宋_GB2312" w:cs="Times New Roman"/>
                <w:color w:val="000000"/>
                <w:kern w:val="0"/>
                <w:sz w:val="22"/>
                <w:szCs w:val="22"/>
                <w:lang w:val="en-US" w:eastAsia="zh-CN" w:bidi="ar"/>
              </w:rPr>
              <w:t>1</w:t>
            </w:r>
            <w:r>
              <w:rPr>
                <w:rFonts w:hint="default" w:ascii="Times New Roman" w:hAnsi="Times New Roman" w:eastAsia="方正仿宋_GB2312" w:cs="Times New Roman"/>
                <w:color w:val="000000"/>
                <w:kern w:val="0"/>
                <w:sz w:val="22"/>
                <w:szCs w:val="22"/>
                <w:lang w:bidi="ar"/>
              </w:rPr>
              <w:t>分）</w:t>
            </w:r>
          </w:p>
          <w:p w14:paraId="4DEBABB8">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（注：缺失一项则不得分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本项</w:t>
            </w:r>
            <w:r>
              <w:rPr>
                <w:rFonts w:hint="default" w:ascii="Times New Roman" w:hAnsi="Times New Roman" w:eastAsia="方正仿宋_GB2312" w:cs="Times New Roman"/>
                <w:color w:val="000000"/>
                <w:kern w:val="0"/>
                <w:sz w:val="22"/>
                <w:szCs w:val="22"/>
                <w:lang w:val="en-US" w:eastAsia="zh-CN" w:bidi="ar"/>
              </w:rPr>
              <w:t>最高</w:t>
            </w:r>
            <w:r>
              <w:rPr>
                <w:rFonts w:hint="default" w:ascii="Times New Roman" w:hAnsi="Times New Roman" w:eastAsia="方正仿宋_GB2312" w:cs="Times New Roman"/>
                <w:color w:val="000000"/>
                <w:kern w:val="0"/>
                <w:sz w:val="22"/>
                <w:szCs w:val="22"/>
                <w:lang w:bidi="ar"/>
              </w:rPr>
              <w:t>得分</w:t>
            </w:r>
            <w:r>
              <w:rPr>
                <w:rFonts w:hint="default" w:ascii="Times New Roman" w:hAnsi="Times New Roman" w:eastAsia="方正仿宋_GB2312" w:cs="Times New Roman"/>
                <w:color w:val="000000"/>
                <w:kern w:val="0"/>
                <w:sz w:val="22"/>
                <w:szCs w:val="22"/>
                <w:lang w:val="en-US" w:eastAsia="zh-CN" w:bidi="ar"/>
              </w:rPr>
              <w:t>1</w:t>
            </w:r>
            <w:r>
              <w:rPr>
                <w:rFonts w:hint="default" w:ascii="Times New Roman" w:hAnsi="Times New Roman" w:eastAsia="方正仿宋_GB2312" w:cs="Times New Roman"/>
                <w:color w:val="000000"/>
                <w:kern w:val="0"/>
                <w:sz w:val="22"/>
                <w:szCs w:val="22"/>
                <w:lang w:bidi="ar"/>
              </w:rPr>
              <w:t>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B90C17">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118E7F">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947B32">
            <w:pPr>
              <w:spacing w:line="340" w:lineRule="exact"/>
              <w:rPr>
                <w:rFonts w:hint="default" w:ascii="Times New Roman" w:hAnsi="Times New Roman" w:eastAsia="方正仿宋_GB2312" w:cs="Times New Roman"/>
                <w:color w:val="000000"/>
                <w:sz w:val="32"/>
                <w:szCs w:val="32"/>
              </w:rPr>
            </w:pPr>
          </w:p>
        </w:tc>
      </w:tr>
      <w:tr w14:paraId="63C6369B">
        <w:tblPrEx>
          <w:tblCellMar>
            <w:top w:w="0" w:type="dxa"/>
            <w:left w:w="108" w:type="dxa"/>
            <w:bottom w:w="0" w:type="dxa"/>
            <w:right w:w="108" w:type="dxa"/>
          </w:tblCellMar>
        </w:tblPrEx>
        <w:trPr>
          <w:trHeight w:val="739" w:hRule="atLeast"/>
        </w:trPr>
        <w:tc>
          <w:tcPr>
            <w:tcW w:w="9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41B76">
            <w:pPr>
              <w:widowControl/>
              <w:spacing w:line="340" w:lineRule="exact"/>
              <w:jc w:val="center"/>
              <w:textAlignment w:val="center"/>
              <w:rPr>
                <w:rFonts w:hint="default" w:ascii="Times New Roman" w:hAnsi="Times New Roman" w:eastAsia="方正仿宋_GB2312" w:cs="Times New Roman"/>
                <w:color w:val="000000"/>
                <w:kern w:val="0"/>
                <w:sz w:val="22"/>
                <w:szCs w:val="22"/>
                <w:lang w:eastAsia="zh-CN" w:bidi="ar"/>
              </w:rPr>
            </w:pPr>
            <w:r>
              <w:rPr>
                <w:rFonts w:hint="default" w:ascii="Times New Roman" w:hAnsi="Times New Roman" w:eastAsia="方正仿宋_GB2312" w:cs="Times New Roman"/>
                <w:color w:val="000000"/>
                <w:kern w:val="0"/>
                <w:sz w:val="22"/>
                <w:szCs w:val="22"/>
                <w:lang w:bidi="ar"/>
              </w:rPr>
              <w:t>1</w:t>
            </w:r>
            <w:r>
              <w:rPr>
                <w:rFonts w:hint="default" w:ascii="Times New Roman" w:hAnsi="Times New Roman" w:eastAsia="方正仿宋_GB2312" w:cs="Times New Roman"/>
                <w:color w:val="000000"/>
                <w:kern w:val="0"/>
                <w:sz w:val="22"/>
                <w:szCs w:val="22"/>
                <w:lang w:val="en-US" w:eastAsia="zh-CN" w:bidi="ar"/>
              </w:rPr>
              <w:t>3</w:t>
            </w:r>
          </w:p>
        </w:tc>
        <w:tc>
          <w:tcPr>
            <w:tcW w:w="596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730D5">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民宿业主</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个转企</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成功</w:t>
            </w:r>
            <w:r>
              <w:rPr>
                <w:rFonts w:hint="default" w:ascii="Times New Roman" w:hAnsi="Times New Roman" w:eastAsia="方正仿宋_GB2312" w:cs="Times New Roman"/>
                <w:color w:val="000000"/>
                <w:kern w:val="0"/>
                <w:sz w:val="22"/>
                <w:szCs w:val="22"/>
                <w:lang w:bidi="ar"/>
              </w:rPr>
              <w:t>（2分）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bidi="ar"/>
              </w:rPr>
              <w:t>小升规</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成功，并纳入统计口径的民宿</w:t>
            </w:r>
            <w:r>
              <w:rPr>
                <w:rFonts w:hint="default" w:ascii="Times New Roman" w:hAnsi="Times New Roman" w:eastAsia="方正仿宋_GB2312" w:cs="Times New Roman"/>
                <w:color w:val="000000"/>
                <w:kern w:val="0"/>
                <w:sz w:val="22"/>
                <w:szCs w:val="22"/>
                <w:lang w:bidi="ar"/>
              </w:rPr>
              <w:t>（3分）。</w:t>
            </w:r>
          </w:p>
          <w:p w14:paraId="1A5EBD1A">
            <w:pPr>
              <w:widowControl/>
              <w:spacing w:line="340" w:lineRule="exact"/>
              <w:textAlignment w:val="center"/>
              <w:rPr>
                <w:rFonts w:hint="default" w:ascii="Times New Roman" w:hAnsi="Times New Roman" w:eastAsia="方正仿宋_GB2312" w:cs="Times New Roman"/>
                <w:color w:val="000000"/>
                <w:kern w:val="0"/>
                <w:sz w:val="22"/>
                <w:szCs w:val="22"/>
                <w:lang w:bidi="ar"/>
              </w:rPr>
            </w:pPr>
            <w:r>
              <w:rPr>
                <w:rFonts w:hint="default" w:ascii="Times New Roman" w:hAnsi="Times New Roman" w:eastAsia="方正仿宋_GB2312" w:cs="Times New Roman"/>
                <w:color w:val="000000"/>
                <w:kern w:val="0"/>
                <w:sz w:val="22"/>
                <w:szCs w:val="22"/>
                <w:lang w:bidi="ar"/>
              </w:rPr>
              <w:t>（注：本项</w:t>
            </w:r>
            <w:r>
              <w:rPr>
                <w:rFonts w:hint="default" w:ascii="Times New Roman" w:hAnsi="Times New Roman" w:eastAsia="方正仿宋_GB2312" w:cs="Times New Roman"/>
                <w:color w:val="000000"/>
                <w:kern w:val="0"/>
                <w:sz w:val="22"/>
                <w:szCs w:val="22"/>
                <w:lang w:val="en-US" w:eastAsia="zh-CN" w:bidi="ar"/>
              </w:rPr>
              <w:t>不</w:t>
            </w:r>
            <w:r>
              <w:rPr>
                <w:rFonts w:hint="default" w:ascii="Times New Roman" w:hAnsi="Times New Roman" w:eastAsia="方正仿宋_GB2312" w:cs="Times New Roman"/>
                <w:color w:val="000000"/>
                <w:kern w:val="0"/>
                <w:sz w:val="22"/>
                <w:szCs w:val="22"/>
                <w:lang w:bidi="ar"/>
              </w:rPr>
              <w:t>累计得分</w:t>
            </w:r>
            <w:r>
              <w:rPr>
                <w:rFonts w:hint="default" w:ascii="Times New Roman" w:hAnsi="Times New Roman" w:eastAsia="方正仿宋_GB2312" w:cs="Times New Roman"/>
                <w:color w:val="000000"/>
                <w:kern w:val="0"/>
                <w:sz w:val="22"/>
                <w:szCs w:val="22"/>
                <w:lang w:eastAsia="zh-CN" w:bidi="ar"/>
              </w:rPr>
              <w:t>，</w:t>
            </w:r>
            <w:r>
              <w:rPr>
                <w:rFonts w:hint="default" w:ascii="Times New Roman" w:hAnsi="Times New Roman" w:eastAsia="方正仿宋_GB2312" w:cs="Times New Roman"/>
                <w:color w:val="000000"/>
                <w:kern w:val="0"/>
                <w:sz w:val="22"/>
                <w:szCs w:val="22"/>
                <w:lang w:val="en-US" w:eastAsia="zh-CN" w:bidi="ar"/>
              </w:rPr>
              <w:t>最高得分3分。</w:t>
            </w:r>
            <w:r>
              <w:rPr>
                <w:rFonts w:hint="default" w:ascii="Times New Roman" w:hAnsi="Times New Roman" w:eastAsia="方正仿宋_GB2312" w:cs="Times New Roman"/>
                <w:color w:val="000000"/>
                <w:kern w:val="0"/>
                <w:sz w:val="22"/>
                <w:szCs w:val="22"/>
                <w:lang w:bidi="ar"/>
              </w:rPr>
              <w:t>）</w:t>
            </w:r>
          </w:p>
        </w:tc>
        <w:tc>
          <w:tcPr>
            <w:tcW w:w="72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404AA">
            <w:pPr>
              <w:spacing w:line="340" w:lineRule="exact"/>
              <w:rPr>
                <w:rFonts w:hint="default" w:ascii="Times New Roman" w:hAnsi="Times New Roman" w:eastAsia="方正仿宋_GB2312" w:cs="Times New Roman"/>
                <w:color w:val="000000"/>
                <w:sz w:val="22"/>
                <w:szCs w:val="22"/>
              </w:rPr>
            </w:pPr>
          </w:p>
        </w:tc>
        <w:tc>
          <w:tcPr>
            <w:tcW w:w="78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3DC6D">
            <w:pPr>
              <w:spacing w:line="340" w:lineRule="exact"/>
              <w:jc w:val="center"/>
              <w:rPr>
                <w:rFonts w:hint="default" w:ascii="Times New Roman" w:hAnsi="Times New Roman" w:eastAsia="方正仿宋_GB2312" w:cs="Times New Roman"/>
                <w:b/>
                <w:bCs/>
                <w:color w:val="000000"/>
                <w:sz w:val="24"/>
              </w:rPr>
            </w:pPr>
          </w:p>
        </w:tc>
        <w:tc>
          <w:tcPr>
            <w:tcW w:w="85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C264E">
            <w:pPr>
              <w:spacing w:line="340" w:lineRule="exact"/>
              <w:rPr>
                <w:rFonts w:hint="default" w:ascii="Times New Roman" w:hAnsi="Times New Roman" w:eastAsia="方正仿宋_GB2312" w:cs="Times New Roman"/>
                <w:color w:val="000000"/>
                <w:sz w:val="32"/>
                <w:szCs w:val="32"/>
              </w:rPr>
            </w:pPr>
          </w:p>
        </w:tc>
      </w:tr>
    </w:tbl>
    <w:p w14:paraId="0BF1AB2B">
      <w:pPr>
        <w:spacing w:line="440" w:lineRule="exact"/>
        <w:ind w:firstLine="560" w:firstLineChars="200"/>
        <w:rPr>
          <w:rFonts w:hint="default" w:ascii="Times New Roman" w:hAnsi="Times New Roman" w:eastAsia="方正仿宋_GB2312" w:cs="Times New Roman"/>
          <w:sz w:val="28"/>
          <w:szCs w:val="28"/>
        </w:rPr>
      </w:pPr>
    </w:p>
    <w:p w14:paraId="00410B4D">
      <w:pPr>
        <w:spacing w:line="440" w:lineRule="exact"/>
        <w:ind w:firstLine="560" w:firstLineChars="200"/>
        <w:rPr>
          <w:rFonts w:hint="default" w:ascii="Times New Roman" w:hAnsi="Times New Roman" w:eastAsia="方正仿宋_GB2312" w:cs="Times New Roman"/>
          <w:sz w:val="28"/>
          <w:szCs w:val="28"/>
        </w:rPr>
      </w:pPr>
      <w:r>
        <w:rPr>
          <w:rFonts w:hint="default" w:ascii="Times New Roman" w:hAnsi="Times New Roman" w:eastAsia="方正仿宋_GB2312" w:cs="Times New Roman"/>
          <w:sz w:val="28"/>
          <w:szCs w:val="28"/>
        </w:rPr>
        <w:t>验收组签字：                            民宿负责人签字：</w:t>
      </w:r>
    </w:p>
    <w:p w14:paraId="46934221">
      <w:pPr>
        <w:spacing w:line="440" w:lineRule="exact"/>
        <w:rPr>
          <w:rFonts w:hint="default" w:ascii="Times New Roman" w:hAnsi="Times New Roman" w:eastAsia="方正仿宋_GB2312" w:cs="Times New Roman"/>
          <w:sz w:val="28"/>
          <w:szCs w:val="28"/>
        </w:rPr>
      </w:pPr>
    </w:p>
    <w:p w14:paraId="3CB293E5">
      <w:pPr>
        <w:spacing w:line="440" w:lineRule="exact"/>
        <w:rPr>
          <w:rFonts w:hint="default" w:ascii="Times New Roman" w:hAnsi="Times New Roman" w:eastAsia="方正仿宋_GB2312" w:cs="Times New Roman"/>
          <w:sz w:val="28"/>
          <w:szCs w:val="28"/>
        </w:rPr>
      </w:pPr>
    </w:p>
    <w:p w14:paraId="7516C14A">
      <w:pPr>
        <w:spacing w:line="440" w:lineRule="exact"/>
        <w:rPr>
          <w:rFonts w:hint="default" w:ascii="Times New Roman" w:hAnsi="Times New Roman" w:eastAsia="方正仿宋_GB2312" w:cs="Times New Roman"/>
          <w:sz w:val="28"/>
          <w:szCs w:val="28"/>
        </w:rPr>
      </w:pPr>
    </w:p>
    <w:p w14:paraId="6E40E65D">
      <w:pPr>
        <w:spacing w:line="440" w:lineRule="exact"/>
        <w:rPr>
          <w:rFonts w:hint="default" w:ascii="Times New Roman" w:hAnsi="Times New Roman" w:eastAsia="方正仿宋_GB2312" w:cs="Times New Roman"/>
          <w:sz w:val="28"/>
          <w:szCs w:val="28"/>
        </w:rPr>
      </w:pPr>
    </w:p>
    <w:p w14:paraId="067D0D5D">
      <w:pPr>
        <w:spacing w:line="440" w:lineRule="exact"/>
        <w:rPr>
          <w:rFonts w:hint="default" w:ascii="Times New Roman" w:hAnsi="Times New Roman" w:eastAsia="方正仿宋_GB2312" w:cs="Times New Roman"/>
          <w:sz w:val="28"/>
          <w:szCs w:val="28"/>
        </w:rPr>
      </w:pPr>
    </w:p>
    <w:p w14:paraId="0A2BCB37">
      <w:pPr>
        <w:spacing w:line="440" w:lineRule="exact"/>
        <w:rPr>
          <w:rFonts w:hint="default" w:ascii="Times New Roman" w:hAnsi="Times New Roman" w:eastAsia="方正仿宋_GB2312" w:cs="Times New Roman"/>
          <w:sz w:val="28"/>
          <w:szCs w:val="28"/>
        </w:rPr>
      </w:pPr>
    </w:p>
    <w:p w14:paraId="7F22F230">
      <w:pPr>
        <w:spacing w:line="440" w:lineRule="exact"/>
        <w:rPr>
          <w:rFonts w:hint="default" w:ascii="Times New Roman" w:hAnsi="Times New Roman" w:eastAsia="方正仿宋_GB2312" w:cs="Times New Roman"/>
          <w:sz w:val="28"/>
          <w:szCs w:val="28"/>
        </w:rPr>
      </w:pPr>
    </w:p>
    <w:p w14:paraId="595F7D7C">
      <w:pPr>
        <w:spacing w:line="440" w:lineRule="exact"/>
        <w:rPr>
          <w:rFonts w:hint="default" w:ascii="Times New Roman" w:hAnsi="Times New Roman" w:eastAsia="方正仿宋_GB2312" w:cs="Times New Roman"/>
          <w:sz w:val="28"/>
          <w:szCs w:val="28"/>
        </w:rPr>
      </w:pPr>
    </w:p>
    <w:p w14:paraId="24CBD175">
      <w:pPr>
        <w:spacing w:line="440" w:lineRule="exact"/>
        <w:rPr>
          <w:rFonts w:hint="default" w:ascii="Times New Roman" w:hAnsi="Times New Roman" w:eastAsia="方正仿宋_GB2312" w:cs="Times New Roman"/>
          <w:sz w:val="28"/>
          <w:szCs w:val="28"/>
        </w:rPr>
      </w:pPr>
    </w:p>
    <w:p w14:paraId="3E88A9C9">
      <w:pPr>
        <w:spacing w:line="440" w:lineRule="exact"/>
        <w:rPr>
          <w:rFonts w:hint="default" w:ascii="Times New Roman" w:hAnsi="Times New Roman" w:eastAsia="方正仿宋_GB2312" w:cs="Times New Roman"/>
          <w:sz w:val="28"/>
          <w:szCs w:val="28"/>
        </w:rPr>
      </w:pPr>
    </w:p>
    <w:p w14:paraId="472FAE2C">
      <w:pPr>
        <w:spacing w:line="440" w:lineRule="exact"/>
        <w:rPr>
          <w:rFonts w:hint="default" w:ascii="Times New Roman" w:hAnsi="Times New Roman" w:eastAsia="方正仿宋_GB2312" w:cs="Times New Roman"/>
          <w:sz w:val="28"/>
          <w:szCs w:val="28"/>
        </w:rPr>
      </w:pPr>
    </w:p>
    <w:p w14:paraId="0A2BED9D">
      <w:pPr>
        <w:spacing w:line="440" w:lineRule="exact"/>
        <w:rPr>
          <w:rFonts w:hint="default" w:ascii="Times New Roman" w:hAnsi="Times New Roman" w:eastAsia="方正仿宋_GB2312" w:cs="Times New Roman"/>
          <w:sz w:val="28"/>
          <w:szCs w:val="28"/>
        </w:rPr>
      </w:pPr>
    </w:p>
    <w:p w14:paraId="12331240">
      <w:pPr>
        <w:spacing w:line="440" w:lineRule="exact"/>
        <w:rPr>
          <w:rFonts w:hint="default" w:ascii="Times New Roman" w:hAnsi="Times New Roman" w:eastAsia="方正仿宋_GB2312" w:cs="Times New Roman"/>
          <w:sz w:val="28"/>
          <w:szCs w:val="28"/>
        </w:rPr>
      </w:pPr>
    </w:p>
    <w:p w14:paraId="0A560899">
      <w:pPr>
        <w:spacing w:line="440" w:lineRule="exact"/>
        <w:rPr>
          <w:rFonts w:hint="default" w:ascii="Times New Roman" w:hAnsi="Times New Roman" w:eastAsia="方正仿宋_GB2312" w:cs="Times New Roman"/>
          <w:sz w:val="28"/>
          <w:szCs w:val="28"/>
        </w:rPr>
      </w:pPr>
    </w:p>
    <w:p w14:paraId="7FB9CCC8">
      <w:pPr>
        <w:spacing w:line="440" w:lineRule="exact"/>
        <w:rPr>
          <w:rFonts w:hint="default" w:ascii="Times New Roman" w:hAnsi="Times New Roman" w:eastAsia="方正仿宋_GB2312" w:cs="Times New Roman"/>
          <w:sz w:val="28"/>
          <w:szCs w:val="28"/>
        </w:rPr>
      </w:pPr>
    </w:p>
    <w:p w14:paraId="4499F45F">
      <w:pPr>
        <w:spacing w:line="440" w:lineRule="exact"/>
        <w:rPr>
          <w:rFonts w:hint="default" w:ascii="Times New Roman" w:hAnsi="Times New Roman" w:eastAsia="方正仿宋_GB2312" w:cs="Times New Roman"/>
          <w:sz w:val="28"/>
          <w:szCs w:val="28"/>
        </w:rPr>
      </w:pPr>
    </w:p>
    <w:p w14:paraId="00E29169">
      <w:pPr>
        <w:spacing w:line="440" w:lineRule="exact"/>
        <w:rPr>
          <w:rFonts w:hint="default" w:ascii="Times New Roman" w:hAnsi="Times New Roman" w:eastAsia="方正仿宋_GB2312" w:cs="Times New Roman"/>
          <w:sz w:val="28"/>
          <w:szCs w:val="28"/>
        </w:rPr>
      </w:pPr>
    </w:p>
    <w:p w14:paraId="1AE404A2">
      <w:pPr>
        <w:spacing w:line="440" w:lineRule="exact"/>
        <w:rPr>
          <w:rFonts w:hint="default" w:ascii="Times New Roman" w:hAnsi="Times New Roman" w:eastAsia="方正仿宋_GB2312" w:cs="Times New Roman"/>
          <w:sz w:val="28"/>
          <w:szCs w:val="28"/>
        </w:rPr>
      </w:pPr>
    </w:p>
    <w:p w14:paraId="24E711DC">
      <w:pPr>
        <w:spacing w:line="440" w:lineRule="exact"/>
        <w:rPr>
          <w:rFonts w:hint="default" w:ascii="Times New Roman" w:hAnsi="Times New Roman" w:eastAsia="方正仿宋_GB2312" w:cs="Times New Roman"/>
          <w:sz w:val="28"/>
          <w:szCs w:val="28"/>
        </w:rPr>
      </w:pPr>
    </w:p>
    <w:p w14:paraId="3EAC93DE">
      <w:pPr>
        <w:spacing w:line="440" w:lineRule="exact"/>
        <w:rPr>
          <w:rFonts w:hint="default" w:ascii="Times New Roman" w:hAnsi="Times New Roman" w:eastAsia="方正仿宋_GB2312" w:cs="Times New Roman"/>
          <w:sz w:val="28"/>
          <w:szCs w:val="28"/>
        </w:rPr>
      </w:pPr>
    </w:p>
    <w:p w14:paraId="35EB4B46">
      <w:pPr>
        <w:spacing w:line="440" w:lineRule="exact"/>
        <w:rPr>
          <w:rFonts w:hint="default" w:ascii="Times New Roman" w:hAnsi="Times New Roman" w:eastAsia="方正仿宋_GB2312" w:cs="Times New Roman"/>
          <w:sz w:val="28"/>
          <w:szCs w:val="28"/>
        </w:rPr>
      </w:pPr>
    </w:p>
    <w:p w14:paraId="3D8F688F">
      <w:pPr>
        <w:spacing w:line="440" w:lineRule="exact"/>
        <w:rPr>
          <w:rFonts w:hint="default" w:ascii="Times New Roman" w:hAnsi="Times New Roman" w:eastAsia="方正仿宋_GB2312" w:cs="Times New Roman"/>
          <w:sz w:val="28"/>
          <w:szCs w:val="28"/>
        </w:rPr>
      </w:pPr>
    </w:p>
    <w:p w14:paraId="3202BEEC">
      <w:pPr>
        <w:spacing w:line="440" w:lineRule="exact"/>
        <w:rPr>
          <w:rFonts w:hint="default" w:ascii="Times New Roman" w:hAnsi="Times New Roman" w:eastAsia="方正仿宋_GB2312" w:cs="Times New Roman"/>
          <w:sz w:val="28"/>
          <w:szCs w:val="28"/>
        </w:rPr>
      </w:pPr>
    </w:p>
    <w:p w14:paraId="5A5B45AA">
      <w:pPr>
        <w:spacing w:line="440" w:lineRule="exact"/>
        <w:rPr>
          <w:rFonts w:hint="default" w:ascii="Times New Roman" w:hAnsi="Times New Roman" w:eastAsia="方正黑体_GBK" w:cs="Times New Roman"/>
          <w:sz w:val="36"/>
          <w:szCs w:val="36"/>
        </w:rPr>
      </w:pPr>
      <w:r>
        <w:rPr>
          <w:rFonts w:hint="default" w:ascii="Times New Roman" w:hAnsi="Times New Roman" w:eastAsia="方正仿宋_GB2312" w:cs="Times New Roman"/>
          <w:sz w:val="28"/>
          <w:szCs w:val="28"/>
        </w:rPr>
        <w:t xml:space="preserve">附件3 </w:t>
      </w:r>
      <w:r>
        <w:rPr>
          <w:rFonts w:hint="default" w:ascii="Times New Roman" w:hAnsi="Times New Roman" w:eastAsia="方正仿宋_GB2312" w:cs="Times New Roman"/>
          <w:sz w:val="32"/>
          <w:szCs w:val="32"/>
        </w:rPr>
        <w:t xml:space="preserve"> </w:t>
      </w:r>
      <w:r>
        <w:rPr>
          <w:rFonts w:hint="default" w:ascii="Times New Roman" w:hAnsi="Times New Roman" w:eastAsia="方正黑体_GBK" w:cs="Times New Roman"/>
          <w:sz w:val="36"/>
          <w:szCs w:val="36"/>
        </w:rPr>
        <w:t xml:space="preserve">  </w:t>
      </w:r>
    </w:p>
    <w:p w14:paraId="7A8C698A">
      <w:pPr>
        <w:pStyle w:val="3"/>
        <w:spacing w:line="440" w:lineRule="exact"/>
        <w:jc w:val="center"/>
        <w:rPr>
          <w:rFonts w:hint="default" w:ascii="Times New Roman" w:hAnsi="Times New Roman" w:eastAsia="方正小标宋简体" w:cs="Times New Roman"/>
          <w:b/>
          <w:bCs/>
          <w:spacing w:val="-20"/>
          <w:sz w:val="40"/>
          <w:szCs w:val="40"/>
        </w:rPr>
      </w:pPr>
      <w:r>
        <w:rPr>
          <w:rFonts w:hint="default" w:ascii="Times New Roman" w:hAnsi="Times New Roman" w:eastAsia="方正小标宋简体" w:cs="Times New Roman"/>
          <w:b/>
          <w:bCs/>
          <w:spacing w:val="-20"/>
          <w:sz w:val="40"/>
          <w:szCs w:val="40"/>
          <w:lang w:eastAsia="zh-CN"/>
        </w:rPr>
        <w:t>巴中市文旅示范区“</w:t>
      </w:r>
      <w:r>
        <w:rPr>
          <w:rFonts w:hint="default" w:ascii="Times New Roman" w:hAnsi="Times New Roman" w:eastAsia="方正小标宋简体" w:cs="Times New Roman"/>
          <w:b/>
          <w:bCs/>
          <w:spacing w:val="-20"/>
          <w:sz w:val="40"/>
          <w:szCs w:val="40"/>
        </w:rPr>
        <w:t>米仓山民宿</w:t>
      </w:r>
      <w:r>
        <w:rPr>
          <w:rFonts w:hint="default" w:ascii="Times New Roman" w:hAnsi="Times New Roman" w:eastAsia="方正小标宋简体" w:cs="Times New Roman"/>
          <w:b/>
          <w:bCs/>
          <w:spacing w:val="-20"/>
          <w:sz w:val="40"/>
          <w:szCs w:val="40"/>
          <w:lang w:eastAsia="zh-CN"/>
        </w:rPr>
        <w:t>”</w:t>
      </w:r>
      <w:r>
        <w:rPr>
          <w:rFonts w:hint="default" w:ascii="Times New Roman" w:hAnsi="Times New Roman" w:eastAsia="方正小标宋简体" w:cs="Times New Roman"/>
          <w:b/>
          <w:bCs/>
          <w:spacing w:val="-20"/>
          <w:sz w:val="40"/>
          <w:szCs w:val="40"/>
        </w:rPr>
        <w:t>等级认定申请表</w:t>
      </w:r>
    </w:p>
    <w:p w14:paraId="77B9D91A">
      <w:pPr>
        <w:spacing w:line="440" w:lineRule="exact"/>
        <w:rPr>
          <w:rFonts w:hint="default" w:ascii="Times New Roman" w:hAnsi="Times New Roman" w:eastAsia="方正仿宋_GB2312" w:cs="Times New Roman"/>
          <w:sz w:val="28"/>
          <w:szCs w:val="28"/>
        </w:rPr>
      </w:pPr>
      <w:r>
        <w:rPr>
          <w:rFonts w:hint="default" w:ascii="Times New Roman" w:hAnsi="Times New Roman" w:eastAsia="方正仿宋_GB2312" w:cs="Times New Roman"/>
          <w:kern w:val="0"/>
          <w:sz w:val="28"/>
          <w:szCs w:val="28"/>
          <w:lang w:bidi="ar"/>
        </w:rPr>
        <w:t>申请日期：     年   月   日                   编号：〔20    〕   号</w:t>
      </w:r>
    </w:p>
    <w:tbl>
      <w:tblPr>
        <w:tblStyle w:val="11"/>
        <w:tblW w:w="9535" w:type="dxa"/>
        <w:jc w:val="center"/>
        <w:tblLayout w:type="fixed"/>
        <w:tblCellMar>
          <w:top w:w="0" w:type="dxa"/>
          <w:left w:w="108" w:type="dxa"/>
          <w:bottom w:w="0" w:type="dxa"/>
          <w:right w:w="108" w:type="dxa"/>
        </w:tblCellMar>
      </w:tblPr>
      <w:tblGrid>
        <w:gridCol w:w="808"/>
        <w:gridCol w:w="3707"/>
        <w:gridCol w:w="335"/>
        <w:gridCol w:w="1600"/>
        <w:gridCol w:w="3085"/>
      </w:tblGrid>
      <w:tr w14:paraId="3578A337">
        <w:tblPrEx>
          <w:tblCellMar>
            <w:top w:w="0" w:type="dxa"/>
            <w:left w:w="108" w:type="dxa"/>
            <w:bottom w:w="0" w:type="dxa"/>
            <w:right w:w="108" w:type="dxa"/>
          </w:tblCellMar>
        </w:tblPrEx>
        <w:trPr>
          <w:trHeight w:val="997" w:hRule="atLeast"/>
          <w:jc w:val="center"/>
        </w:trPr>
        <w:tc>
          <w:tcPr>
            <w:tcW w:w="808"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FCAB1F5">
            <w:pPr>
              <w:widowControl/>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民宿</w:t>
            </w:r>
          </w:p>
          <w:p w14:paraId="0E19D30E">
            <w:pPr>
              <w:widowControl/>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名称</w:t>
            </w:r>
          </w:p>
        </w:tc>
        <w:tc>
          <w:tcPr>
            <w:tcW w:w="8727" w:type="dxa"/>
            <w:gridSpan w:val="4"/>
            <w:tcBorders>
              <w:top w:val="single" w:color="000000" w:sz="4" w:space="0"/>
              <w:left w:val="nil"/>
              <w:bottom w:val="single" w:color="000000" w:sz="4" w:space="0"/>
              <w:right w:val="single" w:color="000000" w:sz="4" w:space="0"/>
            </w:tcBorders>
            <w:shd w:val="clear" w:color="auto" w:fill="FFFFFF"/>
            <w:vAlign w:val="center"/>
          </w:tcPr>
          <w:p w14:paraId="0FC28BC4">
            <w:pPr>
              <w:widowControl/>
              <w:spacing w:line="520" w:lineRule="exact"/>
              <w:jc w:val="center"/>
              <w:rPr>
                <w:rFonts w:hint="default" w:ascii="Times New Roman" w:hAnsi="Times New Roman" w:eastAsia="方正仿宋_GB2312" w:cs="Times New Roman"/>
                <w:kern w:val="0"/>
                <w:sz w:val="28"/>
                <w:szCs w:val="28"/>
                <w:lang w:bidi="ar"/>
              </w:rPr>
            </w:pPr>
          </w:p>
        </w:tc>
      </w:tr>
      <w:tr w14:paraId="36FA2D17">
        <w:tblPrEx>
          <w:tblCellMar>
            <w:top w:w="0" w:type="dxa"/>
            <w:left w:w="108" w:type="dxa"/>
            <w:bottom w:w="0" w:type="dxa"/>
            <w:right w:w="108" w:type="dxa"/>
          </w:tblCellMar>
        </w:tblPrEx>
        <w:trPr>
          <w:trHeight w:val="740" w:hRule="atLeast"/>
          <w:jc w:val="center"/>
        </w:trPr>
        <w:tc>
          <w:tcPr>
            <w:tcW w:w="808" w:type="dxa"/>
            <w:tcBorders>
              <w:top w:val="nil"/>
              <w:left w:val="single" w:color="000000" w:sz="4" w:space="0"/>
              <w:bottom w:val="single" w:color="000000" w:sz="4" w:space="0"/>
              <w:right w:val="single" w:color="000000" w:sz="4" w:space="0"/>
            </w:tcBorders>
            <w:shd w:val="clear" w:color="auto" w:fill="FFFFFF"/>
            <w:vAlign w:val="center"/>
          </w:tcPr>
          <w:p w14:paraId="701A339E">
            <w:pPr>
              <w:widowControl/>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法人代表</w:t>
            </w:r>
          </w:p>
        </w:tc>
        <w:tc>
          <w:tcPr>
            <w:tcW w:w="4042" w:type="dxa"/>
            <w:gridSpan w:val="2"/>
            <w:tcBorders>
              <w:top w:val="nil"/>
              <w:left w:val="nil"/>
              <w:bottom w:val="single" w:color="000000" w:sz="4" w:space="0"/>
              <w:right w:val="single" w:color="000000" w:sz="4" w:space="0"/>
            </w:tcBorders>
            <w:shd w:val="clear" w:color="auto" w:fill="FFFFFF"/>
            <w:vAlign w:val="center"/>
          </w:tcPr>
          <w:p w14:paraId="383B2EE8">
            <w:pPr>
              <w:widowControl/>
              <w:spacing w:line="520" w:lineRule="exact"/>
              <w:jc w:val="center"/>
              <w:rPr>
                <w:rFonts w:hint="default" w:ascii="Times New Roman" w:hAnsi="Times New Roman" w:eastAsia="方正仿宋_GB2312" w:cs="Times New Roman"/>
                <w:kern w:val="0"/>
                <w:sz w:val="28"/>
                <w:szCs w:val="28"/>
                <w:lang w:bidi="ar"/>
              </w:rPr>
            </w:pPr>
          </w:p>
        </w:tc>
        <w:tc>
          <w:tcPr>
            <w:tcW w:w="1600" w:type="dxa"/>
            <w:tcBorders>
              <w:left w:val="nil"/>
              <w:bottom w:val="single" w:color="000000" w:sz="4" w:space="0"/>
              <w:right w:val="single" w:color="000000" w:sz="4" w:space="0"/>
            </w:tcBorders>
            <w:shd w:val="clear" w:color="auto" w:fill="FFFFFF"/>
            <w:vAlign w:val="center"/>
          </w:tcPr>
          <w:p w14:paraId="51835385">
            <w:pPr>
              <w:widowControl/>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联系电话</w:t>
            </w:r>
          </w:p>
        </w:tc>
        <w:tc>
          <w:tcPr>
            <w:tcW w:w="3085" w:type="dxa"/>
            <w:tcBorders>
              <w:left w:val="nil"/>
              <w:bottom w:val="single" w:color="000000" w:sz="4" w:space="0"/>
              <w:right w:val="single" w:color="000000" w:sz="4" w:space="0"/>
            </w:tcBorders>
            <w:shd w:val="clear" w:color="auto" w:fill="FFFFFF"/>
            <w:vAlign w:val="center"/>
          </w:tcPr>
          <w:p w14:paraId="3627FBF8">
            <w:pPr>
              <w:widowControl/>
              <w:spacing w:line="520" w:lineRule="exact"/>
              <w:rPr>
                <w:rFonts w:hint="default" w:ascii="Times New Roman" w:hAnsi="Times New Roman" w:eastAsia="方正仿宋_GB2312" w:cs="Times New Roman"/>
                <w:kern w:val="0"/>
                <w:sz w:val="28"/>
                <w:szCs w:val="28"/>
                <w:lang w:bidi="ar"/>
              </w:rPr>
            </w:pPr>
          </w:p>
        </w:tc>
      </w:tr>
      <w:tr w14:paraId="65746E09">
        <w:tblPrEx>
          <w:tblCellMar>
            <w:top w:w="0" w:type="dxa"/>
            <w:left w:w="108" w:type="dxa"/>
            <w:bottom w:w="0" w:type="dxa"/>
            <w:right w:w="108" w:type="dxa"/>
          </w:tblCellMar>
        </w:tblPrEx>
        <w:trPr>
          <w:trHeight w:val="3289" w:hRule="atLeast"/>
          <w:jc w:val="center"/>
        </w:trPr>
        <w:tc>
          <w:tcPr>
            <w:tcW w:w="808" w:type="dxa"/>
            <w:tcBorders>
              <w:top w:val="nil"/>
              <w:left w:val="single" w:color="000000" w:sz="4" w:space="0"/>
              <w:bottom w:val="single" w:color="000000" w:sz="4" w:space="0"/>
              <w:right w:val="single" w:color="000000" w:sz="4" w:space="0"/>
            </w:tcBorders>
            <w:shd w:val="clear" w:color="auto" w:fill="FFFFFF"/>
            <w:vAlign w:val="center"/>
          </w:tcPr>
          <w:p w14:paraId="36A09696">
            <w:pPr>
              <w:widowControl/>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基本情况</w:t>
            </w:r>
          </w:p>
        </w:tc>
        <w:tc>
          <w:tcPr>
            <w:tcW w:w="8727" w:type="dxa"/>
            <w:gridSpan w:val="4"/>
            <w:tcBorders>
              <w:top w:val="nil"/>
              <w:left w:val="nil"/>
              <w:bottom w:val="single" w:color="000000" w:sz="4" w:space="0"/>
              <w:right w:val="single" w:color="000000" w:sz="4" w:space="0"/>
            </w:tcBorders>
            <w:shd w:val="clear" w:color="auto" w:fill="FFFFFF"/>
            <w:vAlign w:val="center"/>
          </w:tcPr>
          <w:p w14:paraId="49BDBA0E">
            <w:pPr>
              <w:widowControl/>
              <w:spacing w:line="52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区位、投资、规模、配套设施及特色亮点（申报单位申报时自行填写）。</w:t>
            </w:r>
          </w:p>
          <w:p w14:paraId="0E978275">
            <w:pPr>
              <w:widowControl/>
              <w:spacing w:line="480" w:lineRule="exact"/>
              <w:ind w:firstLine="560" w:firstLineChars="200"/>
              <w:rPr>
                <w:rFonts w:hint="default" w:ascii="Times New Roman" w:hAnsi="Times New Roman" w:eastAsia="方正仿宋_GB2312" w:cs="Times New Roman"/>
                <w:kern w:val="0"/>
                <w:sz w:val="28"/>
                <w:szCs w:val="28"/>
                <w:lang w:bidi="ar"/>
              </w:rPr>
            </w:pPr>
          </w:p>
        </w:tc>
      </w:tr>
      <w:tr w14:paraId="56277080">
        <w:tblPrEx>
          <w:tblCellMar>
            <w:top w:w="0" w:type="dxa"/>
            <w:left w:w="108" w:type="dxa"/>
            <w:bottom w:w="0" w:type="dxa"/>
            <w:right w:w="108" w:type="dxa"/>
          </w:tblCellMar>
        </w:tblPrEx>
        <w:trPr>
          <w:trHeight w:val="1937" w:hRule="atLeast"/>
          <w:jc w:val="center"/>
        </w:trPr>
        <w:tc>
          <w:tcPr>
            <w:tcW w:w="808" w:type="dxa"/>
            <w:tcBorders>
              <w:top w:val="nil"/>
              <w:left w:val="single" w:color="000000" w:sz="4" w:space="0"/>
              <w:bottom w:val="single" w:color="000000" w:sz="4" w:space="0"/>
              <w:right w:val="single" w:color="000000" w:sz="4" w:space="0"/>
            </w:tcBorders>
            <w:shd w:val="clear" w:color="auto" w:fill="FFFFFF"/>
            <w:vAlign w:val="center"/>
          </w:tcPr>
          <w:p w14:paraId="3EAE3D90">
            <w:pPr>
              <w:widowControl/>
              <w:spacing w:line="50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自评申请</w:t>
            </w:r>
          </w:p>
          <w:p w14:paraId="3D7CA58A">
            <w:pPr>
              <w:widowControl/>
              <w:spacing w:line="500" w:lineRule="exact"/>
              <w:jc w:val="center"/>
              <w:rPr>
                <w:rFonts w:hint="default" w:ascii="Times New Roman" w:hAnsi="Times New Roman" w:eastAsia="方正仿宋_GB2312" w:cs="Times New Roman"/>
                <w:kern w:val="0"/>
                <w:sz w:val="28"/>
                <w:szCs w:val="28"/>
                <w:lang w:bidi="ar"/>
              </w:rPr>
            </w:pPr>
          </w:p>
        </w:tc>
        <w:tc>
          <w:tcPr>
            <w:tcW w:w="8727" w:type="dxa"/>
            <w:gridSpan w:val="4"/>
            <w:tcBorders>
              <w:top w:val="nil"/>
              <w:left w:val="nil"/>
              <w:bottom w:val="single" w:color="000000" w:sz="4" w:space="0"/>
              <w:right w:val="single" w:color="000000" w:sz="4" w:space="0"/>
            </w:tcBorders>
            <w:shd w:val="clear" w:color="auto" w:fill="FFFFFF"/>
            <w:vAlign w:val="center"/>
          </w:tcPr>
          <w:p w14:paraId="71E76C02">
            <w:pPr>
              <w:widowControl/>
              <w:spacing w:line="500" w:lineRule="exact"/>
              <w:ind w:firstLine="560" w:firstLineChars="2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根据《</w:t>
            </w:r>
            <w:r>
              <w:rPr>
                <w:rFonts w:hint="default" w:ascii="Times New Roman" w:hAnsi="Times New Roman" w:eastAsia="方正仿宋_GB2312" w:cs="Times New Roman"/>
                <w:kern w:val="0"/>
                <w:sz w:val="28"/>
                <w:szCs w:val="28"/>
                <w:lang w:eastAsia="zh-CN" w:bidi="ar"/>
              </w:rPr>
              <w:t>“</w:t>
            </w:r>
            <w:r>
              <w:rPr>
                <w:rFonts w:hint="default" w:ascii="Times New Roman" w:hAnsi="Times New Roman" w:eastAsia="方正仿宋_GB2312" w:cs="Times New Roman"/>
                <w:kern w:val="0"/>
                <w:sz w:val="28"/>
                <w:szCs w:val="28"/>
                <w:lang w:bidi="ar"/>
              </w:rPr>
              <w:t>米仓山民宿</w:t>
            </w:r>
            <w:r>
              <w:rPr>
                <w:rFonts w:hint="default" w:ascii="Times New Roman" w:hAnsi="Times New Roman" w:eastAsia="方正仿宋_GB2312" w:cs="Times New Roman"/>
                <w:kern w:val="0"/>
                <w:sz w:val="28"/>
                <w:szCs w:val="28"/>
                <w:lang w:eastAsia="zh-CN" w:bidi="ar"/>
              </w:rPr>
              <w:t>”</w:t>
            </w:r>
            <w:r>
              <w:rPr>
                <w:rFonts w:hint="default" w:ascii="Times New Roman" w:hAnsi="Times New Roman" w:eastAsia="方正仿宋_GB2312" w:cs="Times New Roman"/>
                <w:kern w:val="0"/>
                <w:sz w:val="28"/>
                <w:szCs w:val="28"/>
                <w:lang w:bidi="ar"/>
              </w:rPr>
              <w:t>基本要求及等级评定办法》，本民宿经自评得分</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，其中评分细则（附件1）得分</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，额外加分项（附件2）得分</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，现申请认定</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等级。</w:t>
            </w:r>
          </w:p>
        </w:tc>
      </w:tr>
      <w:tr w14:paraId="188E6628">
        <w:tblPrEx>
          <w:tblCellMar>
            <w:top w:w="0" w:type="dxa"/>
            <w:left w:w="108" w:type="dxa"/>
            <w:bottom w:w="0" w:type="dxa"/>
            <w:right w:w="108" w:type="dxa"/>
          </w:tblCellMar>
        </w:tblPrEx>
        <w:trPr>
          <w:trHeight w:val="3487" w:hRule="atLeast"/>
          <w:jc w:val="center"/>
        </w:trPr>
        <w:tc>
          <w:tcPr>
            <w:tcW w:w="808" w:type="dxa"/>
            <w:tcBorders>
              <w:top w:val="single" w:color="000000" w:sz="4" w:space="0"/>
              <w:left w:val="single" w:color="000000" w:sz="4" w:space="0"/>
              <w:bottom w:val="single" w:color="auto" w:sz="4" w:space="0"/>
              <w:right w:val="single" w:color="000000" w:sz="4" w:space="0"/>
            </w:tcBorders>
            <w:shd w:val="clear" w:color="auto" w:fill="FFFFFF"/>
            <w:vAlign w:val="center"/>
          </w:tcPr>
          <w:p w14:paraId="4213CE5E">
            <w:pPr>
              <w:widowControl/>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业主</w:t>
            </w:r>
          </w:p>
          <w:p w14:paraId="0CE0CD42">
            <w:pPr>
              <w:widowControl/>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承诺</w:t>
            </w:r>
          </w:p>
        </w:tc>
        <w:tc>
          <w:tcPr>
            <w:tcW w:w="8727" w:type="dxa"/>
            <w:gridSpan w:val="4"/>
            <w:tcBorders>
              <w:top w:val="single" w:color="000000" w:sz="4" w:space="0"/>
              <w:left w:val="single" w:color="000000" w:sz="4" w:space="0"/>
              <w:bottom w:val="single" w:color="auto" w:sz="4" w:space="0"/>
              <w:right w:val="single" w:color="000000" w:sz="4" w:space="0"/>
            </w:tcBorders>
            <w:shd w:val="clear" w:color="auto" w:fill="FFFFFF"/>
          </w:tcPr>
          <w:p w14:paraId="272F200A">
            <w:pPr>
              <w:spacing w:line="560" w:lineRule="exact"/>
              <w:ind w:firstLine="560" w:firstLineChars="2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本人（本单位）承诺对提供的申报材料的准确性、真实性负责。接受现场核实与评分，服从最终审定等级结果。并严格按相关部门要求依法依规合法经营。</w:t>
            </w:r>
          </w:p>
          <w:p w14:paraId="55ECE8E9">
            <w:pPr>
              <w:widowControl/>
              <w:spacing w:line="50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 xml:space="preserve">                           </w:t>
            </w:r>
          </w:p>
          <w:p w14:paraId="7CB02535">
            <w:pPr>
              <w:widowControl/>
              <w:spacing w:line="50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 xml:space="preserve">                                        签名或盖章：</w:t>
            </w:r>
          </w:p>
          <w:p w14:paraId="0C90580B">
            <w:pPr>
              <w:widowControl/>
              <w:spacing w:line="440" w:lineRule="exact"/>
              <w:ind w:firstLine="5880" w:firstLineChars="21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tc>
      </w:tr>
      <w:tr w14:paraId="5327A21B">
        <w:tblPrEx>
          <w:tblCellMar>
            <w:top w:w="0" w:type="dxa"/>
            <w:left w:w="108" w:type="dxa"/>
            <w:bottom w:w="0" w:type="dxa"/>
            <w:right w:w="108" w:type="dxa"/>
          </w:tblCellMar>
        </w:tblPrEx>
        <w:trPr>
          <w:trHeight w:val="4571" w:hRule="atLeast"/>
          <w:jc w:val="center"/>
        </w:trPr>
        <w:tc>
          <w:tcPr>
            <w:tcW w:w="808" w:type="dxa"/>
            <w:tcBorders>
              <w:top w:val="single" w:color="auto" w:sz="4" w:space="0"/>
              <w:left w:val="single" w:color="auto" w:sz="4" w:space="0"/>
              <w:bottom w:val="single" w:color="auto" w:sz="4" w:space="0"/>
              <w:right w:val="single" w:color="auto" w:sz="4" w:space="0"/>
            </w:tcBorders>
            <w:shd w:val="clear" w:color="auto" w:fill="FFFFFF"/>
            <w:vAlign w:val="center"/>
          </w:tcPr>
          <w:p w14:paraId="29F1BCF0">
            <w:pPr>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现场</w:t>
            </w:r>
          </w:p>
          <w:p w14:paraId="39EA03B4">
            <w:pPr>
              <w:spacing w:line="520" w:lineRule="exact"/>
              <w:jc w:val="center"/>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核实</w:t>
            </w:r>
          </w:p>
        </w:tc>
        <w:tc>
          <w:tcPr>
            <w:tcW w:w="8727" w:type="dxa"/>
            <w:gridSpan w:val="4"/>
            <w:tcBorders>
              <w:top w:val="single" w:color="auto" w:sz="4" w:space="0"/>
              <w:left w:val="single" w:color="auto" w:sz="4" w:space="0"/>
              <w:bottom w:val="single" w:color="auto" w:sz="4" w:space="0"/>
              <w:right w:val="single" w:color="auto" w:sz="4" w:space="0"/>
            </w:tcBorders>
            <w:shd w:val="clear" w:color="auto" w:fill="FFFFFF"/>
            <w:vAlign w:val="center"/>
          </w:tcPr>
          <w:p w14:paraId="619CD2ED">
            <w:pPr>
              <w:spacing w:line="500" w:lineRule="exact"/>
              <w:ind w:firstLine="560" w:firstLineChars="2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根据《</w:t>
            </w:r>
            <w:r>
              <w:rPr>
                <w:rFonts w:hint="default" w:ascii="Times New Roman" w:hAnsi="Times New Roman" w:eastAsia="方正仿宋_GB2312" w:cs="Times New Roman"/>
                <w:kern w:val="0"/>
                <w:sz w:val="28"/>
                <w:szCs w:val="28"/>
                <w:lang w:eastAsia="zh-CN" w:bidi="ar"/>
              </w:rPr>
              <w:t>“</w:t>
            </w:r>
            <w:r>
              <w:rPr>
                <w:rFonts w:hint="default" w:ascii="Times New Roman" w:hAnsi="Times New Roman" w:eastAsia="方正仿宋_GB2312" w:cs="Times New Roman"/>
                <w:kern w:val="0"/>
                <w:sz w:val="28"/>
                <w:szCs w:val="28"/>
                <w:lang w:bidi="ar"/>
              </w:rPr>
              <w:t>米仓山民宿</w:t>
            </w:r>
            <w:r>
              <w:rPr>
                <w:rFonts w:hint="default" w:ascii="Times New Roman" w:hAnsi="Times New Roman" w:eastAsia="方正仿宋_GB2312" w:cs="Times New Roman"/>
                <w:kern w:val="0"/>
                <w:sz w:val="28"/>
                <w:szCs w:val="28"/>
                <w:lang w:eastAsia="zh-CN" w:bidi="ar"/>
              </w:rPr>
              <w:t>”</w:t>
            </w:r>
            <w:r>
              <w:rPr>
                <w:rFonts w:hint="default" w:ascii="Times New Roman" w:hAnsi="Times New Roman" w:eastAsia="方正仿宋_GB2312" w:cs="Times New Roman"/>
                <w:kern w:val="0"/>
                <w:sz w:val="28"/>
                <w:szCs w:val="28"/>
                <w:lang w:bidi="ar"/>
              </w:rPr>
              <w:t>基本要求及等级评定办法》，经现场核实与评分，</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（民宿名称），最终得分</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，其中评分细则（附件1）得分</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，额外加分项（附件2）得分</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，可申请认定</w:t>
            </w:r>
            <w:r>
              <w:rPr>
                <w:rFonts w:hint="default" w:ascii="Times New Roman" w:hAnsi="Times New Roman" w:eastAsia="方正仿宋_GB2312" w:cs="Times New Roman"/>
                <w:kern w:val="0"/>
                <w:sz w:val="28"/>
                <w:szCs w:val="28"/>
                <w:u w:val="single"/>
                <w:lang w:bidi="ar"/>
              </w:rPr>
              <w:t xml:space="preserve">                </w:t>
            </w:r>
            <w:r>
              <w:rPr>
                <w:rFonts w:hint="default" w:ascii="Times New Roman" w:hAnsi="Times New Roman" w:eastAsia="方正仿宋_GB2312" w:cs="Times New Roman"/>
                <w:kern w:val="0"/>
                <w:sz w:val="28"/>
                <w:szCs w:val="28"/>
                <w:lang w:bidi="ar"/>
              </w:rPr>
              <w:t>等级。按程序研究审定。</w:t>
            </w:r>
          </w:p>
          <w:p w14:paraId="5854B353">
            <w:pPr>
              <w:tabs>
                <w:tab w:val="left" w:pos="894"/>
              </w:tabs>
              <w:spacing w:line="500" w:lineRule="exact"/>
              <w:ind w:firstLine="1960" w:firstLineChars="700"/>
              <w:rPr>
                <w:rFonts w:hint="default" w:ascii="Times New Roman" w:hAnsi="Times New Roman" w:eastAsia="方正仿宋_GB2312" w:cs="Times New Roman"/>
                <w:kern w:val="0"/>
                <w:sz w:val="28"/>
                <w:szCs w:val="28"/>
                <w:lang w:bidi="ar"/>
              </w:rPr>
            </w:pPr>
          </w:p>
          <w:p w14:paraId="44706034">
            <w:pPr>
              <w:tabs>
                <w:tab w:val="left" w:pos="894"/>
              </w:tabs>
              <w:spacing w:line="500" w:lineRule="exact"/>
              <w:ind w:firstLine="1960" w:firstLineChars="7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现场验收组签字：</w:t>
            </w:r>
          </w:p>
          <w:p w14:paraId="262777B2">
            <w:pPr>
              <w:tabs>
                <w:tab w:val="left" w:pos="894"/>
              </w:tabs>
              <w:spacing w:line="500" w:lineRule="exact"/>
              <w:ind w:firstLine="5600" w:firstLineChars="2000"/>
              <w:jc w:val="lef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tc>
      </w:tr>
      <w:tr w14:paraId="544E479C">
        <w:tblPrEx>
          <w:tblCellMar>
            <w:top w:w="0" w:type="dxa"/>
            <w:left w:w="108" w:type="dxa"/>
            <w:bottom w:w="0" w:type="dxa"/>
            <w:right w:w="108" w:type="dxa"/>
          </w:tblCellMar>
        </w:tblPrEx>
        <w:trPr>
          <w:trHeight w:val="4068" w:hRule="atLeast"/>
          <w:jc w:val="center"/>
        </w:trPr>
        <w:tc>
          <w:tcPr>
            <w:tcW w:w="4515" w:type="dxa"/>
            <w:gridSpan w:val="2"/>
            <w:tcBorders>
              <w:top w:val="single" w:color="auto" w:sz="4" w:space="0"/>
              <w:left w:val="single" w:color="000000" w:sz="4" w:space="0"/>
              <w:bottom w:val="single" w:color="auto" w:sz="4" w:space="0"/>
              <w:right w:val="single" w:color="000000" w:sz="4" w:space="0"/>
            </w:tcBorders>
            <w:shd w:val="clear" w:color="auto" w:fill="FFFFFF"/>
          </w:tcPr>
          <w:p w14:paraId="3282D9B9">
            <w:pPr>
              <w:widowControl/>
              <w:spacing w:line="52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市场监管意见：</w:t>
            </w:r>
          </w:p>
          <w:p w14:paraId="60E767F8">
            <w:pPr>
              <w:widowControl/>
              <w:spacing w:line="520" w:lineRule="exact"/>
              <w:rPr>
                <w:rFonts w:hint="default" w:ascii="Times New Roman" w:hAnsi="Times New Roman" w:eastAsia="方正仿宋_GB2312" w:cs="Times New Roman"/>
                <w:kern w:val="0"/>
                <w:sz w:val="28"/>
                <w:szCs w:val="28"/>
                <w:lang w:bidi="ar"/>
              </w:rPr>
            </w:pPr>
          </w:p>
          <w:p w14:paraId="288C862A">
            <w:pPr>
              <w:widowControl/>
              <w:spacing w:line="520" w:lineRule="exact"/>
              <w:rPr>
                <w:rFonts w:hint="default" w:ascii="Times New Roman" w:hAnsi="Times New Roman" w:eastAsia="方正仿宋_GB2312" w:cs="Times New Roman"/>
                <w:kern w:val="0"/>
                <w:sz w:val="28"/>
                <w:szCs w:val="28"/>
                <w:lang w:bidi="ar"/>
              </w:rPr>
            </w:pPr>
          </w:p>
          <w:p w14:paraId="3203B068">
            <w:pPr>
              <w:widowControl/>
              <w:spacing w:line="520" w:lineRule="exact"/>
              <w:rPr>
                <w:rFonts w:hint="default" w:ascii="Times New Roman" w:hAnsi="Times New Roman" w:eastAsia="方正仿宋_GB2312" w:cs="Times New Roman"/>
                <w:kern w:val="0"/>
                <w:sz w:val="28"/>
                <w:szCs w:val="28"/>
                <w:lang w:bidi="ar"/>
              </w:rPr>
            </w:pPr>
          </w:p>
          <w:p w14:paraId="529353A2">
            <w:pPr>
              <w:widowControl/>
              <w:spacing w:line="520" w:lineRule="exact"/>
              <w:ind w:firstLine="2800" w:firstLineChars="10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（盖章）</w:t>
            </w:r>
          </w:p>
          <w:p w14:paraId="78FC3D1F">
            <w:pPr>
              <w:widowControl/>
              <w:spacing w:line="520" w:lineRule="exact"/>
              <w:ind w:firstLine="2520" w:firstLineChars="9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p w14:paraId="7FC1D534">
            <w:pPr>
              <w:widowControl/>
              <w:spacing w:line="520" w:lineRule="exact"/>
              <w:ind w:firstLine="2520" w:firstLineChars="900"/>
              <w:rPr>
                <w:rFonts w:hint="default" w:ascii="Times New Roman" w:hAnsi="Times New Roman" w:eastAsia="方正仿宋_GB2312" w:cs="Times New Roman"/>
                <w:kern w:val="0"/>
                <w:sz w:val="28"/>
                <w:szCs w:val="28"/>
                <w:lang w:bidi="ar"/>
              </w:rPr>
            </w:pPr>
          </w:p>
        </w:tc>
        <w:tc>
          <w:tcPr>
            <w:tcW w:w="5020" w:type="dxa"/>
            <w:gridSpan w:val="3"/>
            <w:tcBorders>
              <w:top w:val="single" w:color="auto" w:sz="4" w:space="0"/>
              <w:left w:val="nil"/>
              <w:bottom w:val="single" w:color="auto" w:sz="4" w:space="0"/>
              <w:right w:val="single" w:color="000000" w:sz="4" w:space="0"/>
            </w:tcBorders>
            <w:shd w:val="clear" w:color="auto" w:fill="FFFFFF"/>
          </w:tcPr>
          <w:p w14:paraId="4A1D3156">
            <w:pPr>
              <w:widowControl/>
              <w:spacing w:line="52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执法部门意见：</w:t>
            </w:r>
          </w:p>
          <w:p w14:paraId="5CFA9D69">
            <w:pPr>
              <w:widowControl/>
              <w:spacing w:line="520" w:lineRule="exact"/>
              <w:rPr>
                <w:rFonts w:hint="default" w:ascii="Times New Roman" w:hAnsi="Times New Roman" w:eastAsia="方正仿宋_GB2312" w:cs="Times New Roman"/>
                <w:kern w:val="0"/>
                <w:sz w:val="28"/>
                <w:szCs w:val="28"/>
                <w:lang w:bidi="ar"/>
              </w:rPr>
            </w:pPr>
          </w:p>
          <w:p w14:paraId="1575B7F0">
            <w:pPr>
              <w:widowControl/>
              <w:spacing w:line="520" w:lineRule="exact"/>
              <w:rPr>
                <w:rFonts w:hint="default" w:ascii="Times New Roman" w:hAnsi="Times New Roman" w:eastAsia="方正仿宋_GB2312" w:cs="Times New Roman"/>
                <w:kern w:val="0"/>
                <w:sz w:val="28"/>
                <w:szCs w:val="28"/>
                <w:lang w:bidi="ar"/>
              </w:rPr>
            </w:pPr>
          </w:p>
          <w:p w14:paraId="601E3027">
            <w:pPr>
              <w:widowControl/>
              <w:spacing w:line="520" w:lineRule="exact"/>
              <w:rPr>
                <w:rFonts w:hint="default" w:ascii="Times New Roman" w:hAnsi="Times New Roman" w:eastAsia="方正仿宋_GB2312" w:cs="Times New Roman"/>
                <w:kern w:val="0"/>
                <w:sz w:val="28"/>
                <w:szCs w:val="28"/>
                <w:lang w:bidi="ar"/>
              </w:rPr>
            </w:pPr>
          </w:p>
          <w:p w14:paraId="012A2A54">
            <w:pPr>
              <w:widowControl/>
              <w:spacing w:line="520" w:lineRule="exact"/>
              <w:ind w:firstLine="2800" w:firstLineChars="10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（盖章）</w:t>
            </w:r>
          </w:p>
          <w:p w14:paraId="49A68A0B">
            <w:pPr>
              <w:widowControl/>
              <w:spacing w:line="520" w:lineRule="exact"/>
              <w:ind w:firstLine="2520" w:firstLineChars="9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p w14:paraId="150AA450">
            <w:pPr>
              <w:widowControl/>
              <w:spacing w:line="520" w:lineRule="exact"/>
              <w:ind w:firstLine="2660" w:firstLineChars="950"/>
              <w:jc w:val="right"/>
              <w:rPr>
                <w:rFonts w:hint="default" w:ascii="Times New Roman" w:hAnsi="Times New Roman" w:eastAsia="方正仿宋_GB2312" w:cs="Times New Roman"/>
                <w:kern w:val="0"/>
                <w:sz w:val="28"/>
                <w:szCs w:val="28"/>
                <w:lang w:bidi="ar"/>
              </w:rPr>
            </w:pPr>
          </w:p>
        </w:tc>
      </w:tr>
      <w:tr w14:paraId="30FAA5EF">
        <w:tblPrEx>
          <w:tblCellMar>
            <w:top w:w="0" w:type="dxa"/>
            <w:left w:w="108" w:type="dxa"/>
            <w:bottom w:w="0" w:type="dxa"/>
            <w:right w:w="108" w:type="dxa"/>
          </w:tblCellMar>
        </w:tblPrEx>
        <w:trPr>
          <w:trHeight w:val="4068" w:hRule="atLeast"/>
          <w:jc w:val="center"/>
        </w:trPr>
        <w:tc>
          <w:tcPr>
            <w:tcW w:w="4515" w:type="dxa"/>
            <w:gridSpan w:val="2"/>
            <w:tcBorders>
              <w:top w:val="single" w:color="auto" w:sz="4" w:space="0"/>
              <w:left w:val="single" w:color="000000" w:sz="4" w:space="0"/>
              <w:bottom w:val="single" w:color="auto" w:sz="4" w:space="0"/>
              <w:right w:val="single" w:color="000000" w:sz="4" w:space="0"/>
            </w:tcBorders>
            <w:shd w:val="clear" w:color="auto" w:fill="FFFFFF"/>
          </w:tcPr>
          <w:p w14:paraId="5A1E0E80">
            <w:pPr>
              <w:widowControl/>
              <w:spacing w:line="52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公安部门意见：</w:t>
            </w:r>
          </w:p>
          <w:p w14:paraId="4E1F34BE">
            <w:pPr>
              <w:widowControl/>
              <w:spacing w:line="520" w:lineRule="exact"/>
              <w:rPr>
                <w:rFonts w:hint="default" w:ascii="Times New Roman" w:hAnsi="Times New Roman" w:eastAsia="方正仿宋_GB2312" w:cs="Times New Roman"/>
                <w:kern w:val="0"/>
                <w:sz w:val="28"/>
                <w:szCs w:val="28"/>
                <w:lang w:bidi="ar"/>
              </w:rPr>
            </w:pPr>
          </w:p>
          <w:p w14:paraId="1E373A9C">
            <w:pPr>
              <w:widowControl/>
              <w:spacing w:line="520" w:lineRule="exact"/>
              <w:rPr>
                <w:rFonts w:hint="default" w:ascii="Times New Roman" w:hAnsi="Times New Roman" w:eastAsia="方正仿宋_GB2312" w:cs="Times New Roman"/>
                <w:kern w:val="0"/>
                <w:sz w:val="28"/>
                <w:szCs w:val="28"/>
                <w:lang w:bidi="ar"/>
              </w:rPr>
            </w:pPr>
          </w:p>
          <w:p w14:paraId="47D0477E">
            <w:pPr>
              <w:widowControl/>
              <w:spacing w:line="520" w:lineRule="exact"/>
              <w:rPr>
                <w:rFonts w:hint="default" w:ascii="Times New Roman" w:hAnsi="Times New Roman" w:eastAsia="方正仿宋_GB2312" w:cs="Times New Roman"/>
                <w:kern w:val="0"/>
                <w:sz w:val="28"/>
                <w:szCs w:val="28"/>
                <w:lang w:bidi="ar"/>
              </w:rPr>
            </w:pPr>
          </w:p>
          <w:p w14:paraId="1C5377EE">
            <w:pPr>
              <w:widowControl/>
              <w:spacing w:line="520" w:lineRule="exact"/>
              <w:ind w:firstLine="2800" w:firstLineChars="10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（盖章）</w:t>
            </w:r>
          </w:p>
          <w:p w14:paraId="492CA00E">
            <w:pPr>
              <w:widowControl/>
              <w:spacing w:line="520" w:lineRule="exact"/>
              <w:ind w:firstLine="2520" w:firstLineChars="9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p w14:paraId="50051493">
            <w:pPr>
              <w:widowControl/>
              <w:spacing w:line="520" w:lineRule="exact"/>
              <w:ind w:firstLine="2520" w:firstLineChars="900"/>
              <w:rPr>
                <w:rFonts w:hint="default" w:ascii="Times New Roman" w:hAnsi="Times New Roman" w:eastAsia="方正仿宋_GB2312" w:cs="Times New Roman"/>
                <w:kern w:val="0"/>
                <w:sz w:val="28"/>
                <w:szCs w:val="28"/>
                <w:lang w:bidi="ar"/>
              </w:rPr>
            </w:pPr>
          </w:p>
        </w:tc>
        <w:tc>
          <w:tcPr>
            <w:tcW w:w="5020" w:type="dxa"/>
            <w:gridSpan w:val="3"/>
            <w:tcBorders>
              <w:top w:val="single" w:color="auto" w:sz="4" w:space="0"/>
              <w:left w:val="nil"/>
              <w:bottom w:val="single" w:color="auto" w:sz="4" w:space="0"/>
              <w:right w:val="single" w:color="000000" w:sz="4" w:space="0"/>
            </w:tcBorders>
            <w:shd w:val="clear" w:color="auto" w:fill="FFFFFF"/>
          </w:tcPr>
          <w:p w14:paraId="6DF31CEC">
            <w:pPr>
              <w:widowControl/>
              <w:spacing w:line="52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财政金融局意见：</w:t>
            </w:r>
          </w:p>
          <w:p w14:paraId="22A97B8D">
            <w:pPr>
              <w:widowControl/>
              <w:spacing w:line="520" w:lineRule="exact"/>
              <w:rPr>
                <w:rFonts w:hint="default" w:ascii="Times New Roman" w:hAnsi="Times New Roman" w:eastAsia="方正仿宋_GB2312" w:cs="Times New Roman"/>
                <w:kern w:val="0"/>
                <w:sz w:val="28"/>
                <w:szCs w:val="28"/>
                <w:lang w:bidi="ar"/>
              </w:rPr>
            </w:pPr>
          </w:p>
          <w:p w14:paraId="5AF5A6C3">
            <w:pPr>
              <w:widowControl/>
              <w:spacing w:line="520" w:lineRule="exact"/>
              <w:rPr>
                <w:rFonts w:hint="default" w:ascii="Times New Roman" w:hAnsi="Times New Roman" w:eastAsia="方正仿宋_GB2312" w:cs="Times New Roman"/>
                <w:kern w:val="0"/>
                <w:sz w:val="28"/>
                <w:szCs w:val="28"/>
                <w:lang w:bidi="ar"/>
              </w:rPr>
            </w:pPr>
          </w:p>
          <w:p w14:paraId="1D0B7F2D">
            <w:pPr>
              <w:widowControl/>
              <w:spacing w:line="520" w:lineRule="exact"/>
              <w:rPr>
                <w:rFonts w:hint="default" w:ascii="Times New Roman" w:hAnsi="Times New Roman" w:eastAsia="方正仿宋_GB2312" w:cs="Times New Roman"/>
                <w:kern w:val="0"/>
                <w:sz w:val="28"/>
                <w:szCs w:val="28"/>
                <w:lang w:bidi="ar"/>
              </w:rPr>
            </w:pPr>
          </w:p>
          <w:p w14:paraId="5D1AB03F">
            <w:pPr>
              <w:widowControl/>
              <w:spacing w:line="520" w:lineRule="exact"/>
              <w:ind w:firstLine="2800" w:firstLineChars="10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（盖章）</w:t>
            </w:r>
          </w:p>
          <w:p w14:paraId="63E844FD">
            <w:pPr>
              <w:widowControl/>
              <w:spacing w:line="520" w:lineRule="exact"/>
              <w:ind w:firstLine="2520" w:firstLineChars="9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p w14:paraId="60AB9186">
            <w:pPr>
              <w:widowControl/>
              <w:spacing w:line="520" w:lineRule="exact"/>
              <w:ind w:firstLine="2660" w:firstLineChars="950"/>
              <w:jc w:val="right"/>
              <w:rPr>
                <w:rFonts w:hint="default" w:ascii="Times New Roman" w:hAnsi="Times New Roman" w:eastAsia="方正仿宋_GB2312" w:cs="Times New Roman"/>
                <w:kern w:val="0"/>
                <w:sz w:val="28"/>
                <w:szCs w:val="28"/>
                <w:lang w:bidi="ar"/>
              </w:rPr>
            </w:pPr>
          </w:p>
        </w:tc>
      </w:tr>
      <w:tr w14:paraId="4CA242B3">
        <w:tblPrEx>
          <w:tblCellMar>
            <w:top w:w="0" w:type="dxa"/>
            <w:left w:w="108" w:type="dxa"/>
            <w:bottom w:w="0" w:type="dxa"/>
            <w:right w:w="108" w:type="dxa"/>
          </w:tblCellMar>
        </w:tblPrEx>
        <w:trPr>
          <w:trHeight w:val="4068" w:hRule="atLeast"/>
          <w:jc w:val="center"/>
        </w:trPr>
        <w:tc>
          <w:tcPr>
            <w:tcW w:w="4515" w:type="dxa"/>
            <w:gridSpan w:val="2"/>
            <w:tcBorders>
              <w:top w:val="single" w:color="auto" w:sz="4" w:space="0"/>
              <w:left w:val="single" w:color="000000" w:sz="4" w:space="0"/>
              <w:bottom w:val="single" w:color="auto" w:sz="4" w:space="0"/>
              <w:right w:val="single" w:color="000000" w:sz="4" w:space="0"/>
            </w:tcBorders>
            <w:shd w:val="clear" w:color="auto" w:fill="FFFFFF"/>
          </w:tcPr>
          <w:p w14:paraId="1ABC9D04">
            <w:pPr>
              <w:widowControl/>
              <w:spacing w:line="52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行业部门意见：</w:t>
            </w:r>
          </w:p>
          <w:p w14:paraId="50E0581A">
            <w:pPr>
              <w:widowControl/>
              <w:spacing w:line="520" w:lineRule="exact"/>
              <w:rPr>
                <w:rFonts w:hint="default" w:ascii="Times New Roman" w:hAnsi="Times New Roman" w:eastAsia="方正仿宋_GB2312" w:cs="Times New Roman"/>
                <w:kern w:val="0"/>
                <w:sz w:val="28"/>
                <w:szCs w:val="28"/>
                <w:lang w:bidi="ar"/>
              </w:rPr>
            </w:pPr>
          </w:p>
          <w:p w14:paraId="49A0B962">
            <w:pPr>
              <w:widowControl/>
              <w:spacing w:line="520" w:lineRule="exact"/>
              <w:rPr>
                <w:rFonts w:hint="default" w:ascii="Times New Roman" w:hAnsi="Times New Roman" w:eastAsia="方正仿宋_GB2312" w:cs="Times New Roman"/>
                <w:kern w:val="0"/>
                <w:sz w:val="28"/>
                <w:szCs w:val="28"/>
                <w:lang w:bidi="ar"/>
              </w:rPr>
            </w:pPr>
          </w:p>
          <w:p w14:paraId="35F4B992">
            <w:pPr>
              <w:widowControl/>
              <w:spacing w:line="520" w:lineRule="exact"/>
              <w:rPr>
                <w:rFonts w:hint="default" w:ascii="Times New Roman" w:hAnsi="Times New Roman" w:eastAsia="方正仿宋_GB2312" w:cs="Times New Roman"/>
                <w:kern w:val="0"/>
                <w:sz w:val="28"/>
                <w:szCs w:val="28"/>
                <w:lang w:bidi="ar"/>
              </w:rPr>
            </w:pPr>
          </w:p>
          <w:p w14:paraId="087FEF22">
            <w:pPr>
              <w:widowControl/>
              <w:spacing w:line="520" w:lineRule="exact"/>
              <w:ind w:firstLine="2800" w:firstLineChars="10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（盖章）</w:t>
            </w:r>
          </w:p>
          <w:p w14:paraId="2F059DB4">
            <w:pPr>
              <w:widowControl/>
              <w:spacing w:line="520" w:lineRule="exact"/>
              <w:ind w:firstLine="2520" w:firstLineChars="9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p w14:paraId="057FDEA2">
            <w:pPr>
              <w:widowControl/>
              <w:spacing w:line="520" w:lineRule="exact"/>
              <w:ind w:firstLine="2520" w:firstLineChars="900"/>
              <w:rPr>
                <w:rFonts w:hint="default" w:ascii="Times New Roman" w:hAnsi="Times New Roman" w:eastAsia="方正仿宋_GB2312" w:cs="Times New Roman"/>
                <w:kern w:val="0"/>
                <w:sz w:val="28"/>
                <w:szCs w:val="28"/>
                <w:lang w:bidi="ar"/>
              </w:rPr>
            </w:pPr>
          </w:p>
        </w:tc>
        <w:tc>
          <w:tcPr>
            <w:tcW w:w="5020" w:type="dxa"/>
            <w:gridSpan w:val="3"/>
            <w:tcBorders>
              <w:top w:val="single" w:color="auto" w:sz="4" w:space="0"/>
              <w:left w:val="nil"/>
              <w:bottom w:val="single" w:color="auto" w:sz="4" w:space="0"/>
              <w:right w:val="single" w:color="000000" w:sz="4" w:space="0"/>
            </w:tcBorders>
            <w:shd w:val="clear" w:color="auto" w:fill="FFFFFF"/>
          </w:tcPr>
          <w:p w14:paraId="158C90F8">
            <w:pPr>
              <w:widowControl/>
              <w:spacing w:line="520" w:lineRule="exact"/>
              <w:ind w:firstLine="2660" w:firstLineChars="950"/>
              <w:jc w:val="right"/>
              <w:rPr>
                <w:rFonts w:hint="default" w:ascii="Times New Roman" w:hAnsi="Times New Roman" w:eastAsia="方正仿宋_GB2312" w:cs="Times New Roman"/>
                <w:kern w:val="0"/>
                <w:sz w:val="28"/>
                <w:szCs w:val="28"/>
                <w:lang w:bidi="ar"/>
              </w:rPr>
            </w:pPr>
          </w:p>
        </w:tc>
      </w:tr>
      <w:tr w14:paraId="099274B4">
        <w:tblPrEx>
          <w:tblCellMar>
            <w:top w:w="0" w:type="dxa"/>
            <w:left w:w="108" w:type="dxa"/>
            <w:bottom w:w="0" w:type="dxa"/>
            <w:right w:w="108" w:type="dxa"/>
          </w:tblCellMar>
        </w:tblPrEx>
        <w:trPr>
          <w:trHeight w:val="2003" w:hRule="atLeast"/>
          <w:jc w:val="center"/>
        </w:trPr>
        <w:tc>
          <w:tcPr>
            <w:tcW w:w="9535" w:type="dxa"/>
            <w:gridSpan w:val="5"/>
            <w:tcBorders>
              <w:top w:val="single" w:color="auto" w:sz="4" w:space="0"/>
              <w:left w:val="single" w:color="000000" w:sz="4" w:space="0"/>
              <w:bottom w:val="single" w:color="auto" w:sz="4" w:space="0"/>
              <w:right w:val="single" w:color="000000" w:sz="4" w:space="0"/>
            </w:tcBorders>
            <w:shd w:val="clear" w:color="auto" w:fill="FFFFFF"/>
            <w:vAlign w:val="center"/>
          </w:tcPr>
          <w:p w14:paraId="07E5A73F">
            <w:pPr>
              <w:widowControl/>
              <w:spacing w:line="520" w:lineRule="exac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管委会意见：</w:t>
            </w:r>
          </w:p>
          <w:p w14:paraId="104DC3AD">
            <w:pPr>
              <w:widowControl/>
              <w:spacing w:line="520" w:lineRule="exact"/>
              <w:rPr>
                <w:rFonts w:hint="default" w:ascii="Times New Roman" w:hAnsi="Times New Roman" w:eastAsia="方正仿宋_GB2312" w:cs="Times New Roman"/>
                <w:kern w:val="0"/>
                <w:sz w:val="28"/>
                <w:szCs w:val="28"/>
                <w:lang w:bidi="ar"/>
              </w:rPr>
            </w:pPr>
          </w:p>
          <w:p w14:paraId="125888A3">
            <w:pPr>
              <w:widowControl/>
              <w:spacing w:line="520" w:lineRule="exact"/>
              <w:rPr>
                <w:rFonts w:hint="default" w:ascii="Times New Roman" w:hAnsi="Times New Roman" w:eastAsia="方正仿宋_GB2312" w:cs="Times New Roman"/>
                <w:kern w:val="0"/>
                <w:sz w:val="28"/>
                <w:szCs w:val="28"/>
                <w:lang w:bidi="ar"/>
              </w:rPr>
            </w:pPr>
          </w:p>
          <w:p w14:paraId="697E7EF3">
            <w:pPr>
              <w:widowControl/>
              <w:spacing w:line="520" w:lineRule="exact"/>
              <w:rPr>
                <w:rFonts w:hint="default" w:ascii="Times New Roman" w:hAnsi="Times New Roman" w:eastAsia="方正仿宋_GB2312" w:cs="Times New Roman"/>
                <w:kern w:val="0"/>
                <w:sz w:val="28"/>
                <w:szCs w:val="28"/>
                <w:lang w:bidi="ar"/>
              </w:rPr>
            </w:pPr>
          </w:p>
          <w:p w14:paraId="34D910C9">
            <w:pPr>
              <w:widowControl/>
              <w:spacing w:line="520" w:lineRule="exact"/>
              <w:ind w:firstLine="6440" w:firstLineChars="23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（盖章）</w:t>
            </w:r>
          </w:p>
          <w:p w14:paraId="0665C710">
            <w:pPr>
              <w:spacing w:line="520" w:lineRule="exact"/>
              <w:ind w:firstLine="560" w:firstLineChars="200"/>
              <w:jc w:val="right"/>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年   月   日</w:t>
            </w:r>
          </w:p>
        </w:tc>
      </w:tr>
      <w:tr w14:paraId="09428309">
        <w:tblPrEx>
          <w:tblCellMar>
            <w:top w:w="0" w:type="dxa"/>
            <w:left w:w="108" w:type="dxa"/>
            <w:bottom w:w="0" w:type="dxa"/>
            <w:right w:w="108" w:type="dxa"/>
          </w:tblCellMar>
        </w:tblPrEx>
        <w:trPr>
          <w:trHeight w:val="2003" w:hRule="atLeast"/>
          <w:jc w:val="center"/>
        </w:trPr>
        <w:tc>
          <w:tcPr>
            <w:tcW w:w="9535" w:type="dxa"/>
            <w:gridSpan w:val="5"/>
            <w:tcBorders>
              <w:top w:val="single" w:color="auto" w:sz="4" w:space="0"/>
              <w:left w:val="single" w:color="000000" w:sz="4" w:space="0"/>
              <w:bottom w:val="single" w:color="auto" w:sz="4" w:space="0"/>
              <w:right w:val="single" w:color="000000" w:sz="4" w:space="0"/>
            </w:tcBorders>
            <w:shd w:val="clear" w:color="auto" w:fill="FFFFFF"/>
            <w:vAlign w:val="center"/>
          </w:tcPr>
          <w:p w14:paraId="5293C03B">
            <w:pPr>
              <w:spacing w:line="520" w:lineRule="exact"/>
              <w:ind w:firstLine="560" w:firstLineChars="200"/>
              <w:rPr>
                <w:rFonts w:hint="default" w:ascii="Times New Roman" w:hAnsi="Times New Roman" w:eastAsia="方正仿宋_GB2312" w:cs="Times New Roman"/>
                <w:kern w:val="0"/>
                <w:sz w:val="28"/>
                <w:szCs w:val="28"/>
                <w:lang w:bidi="ar"/>
              </w:rPr>
            </w:pPr>
            <w:r>
              <w:rPr>
                <w:rFonts w:hint="default" w:ascii="Times New Roman" w:hAnsi="Times New Roman" w:eastAsia="方正仿宋_GB2312" w:cs="Times New Roman"/>
                <w:kern w:val="0"/>
                <w:sz w:val="28"/>
                <w:szCs w:val="28"/>
                <w:lang w:bidi="ar"/>
              </w:rPr>
              <w:t>本附页由</w:t>
            </w:r>
            <w:r>
              <w:rPr>
                <w:rFonts w:hint="default" w:ascii="Times New Roman" w:hAnsi="Times New Roman" w:eastAsia="方正仿宋_GB2312" w:cs="Times New Roman"/>
                <w:kern w:val="0"/>
                <w:sz w:val="28"/>
                <w:szCs w:val="28"/>
                <w:lang w:eastAsia="zh-CN" w:bidi="ar"/>
              </w:rPr>
              <w:t>巴中市文旅示范区</w:t>
            </w:r>
            <w:r>
              <w:rPr>
                <w:rFonts w:hint="default" w:ascii="Times New Roman" w:hAnsi="Times New Roman" w:eastAsia="方正仿宋_GB2312" w:cs="Times New Roman"/>
                <w:kern w:val="0"/>
                <w:sz w:val="28"/>
                <w:szCs w:val="28"/>
                <w:lang w:bidi="ar"/>
              </w:rPr>
              <w:t>管委会、市场监管、执法部门、公安部门、财政金融局</w:t>
            </w:r>
            <w:r>
              <w:rPr>
                <w:rFonts w:hint="default" w:ascii="Times New Roman" w:hAnsi="Times New Roman" w:eastAsia="方正仿宋_GB2312" w:cs="Times New Roman"/>
                <w:kern w:val="0"/>
                <w:sz w:val="28"/>
                <w:szCs w:val="28"/>
                <w:lang w:eastAsia="zh-CN" w:bidi="ar"/>
              </w:rPr>
              <w:t>、</w:t>
            </w:r>
            <w:r>
              <w:rPr>
                <w:rFonts w:hint="default" w:ascii="Times New Roman" w:hAnsi="Times New Roman" w:eastAsia="方正仿宋_GB2312" w:cs="Times New Roman"/>
                <w:kern w:val="0"/>
                <w:sz w:val="28"/>
                <w:szCs w:val="28"/>
                <w:lang w:bidi="ar"/>
              </w:rPr>
              <w:t>行业部门根据各自职能分别填写意见并盖章。</w:t>
            </w:r>
          </w:p>
        </w:tc>
      </w:tr>
    </w:tbl>
    <w:p w14:paraId="57A99D73">
      <w:pPr>
        <w:spacing w:line="440" w:lineRule="exact"/>
        <w:rPr>
          <w:rFonts w:hint="default" w:ascii="Times New Roman" w:hAnsi="Times New Roman" w:eastAsia="方正仿宋_GB2312" w:cs="Times New Roman"/>
          <w:sz w:val="28"/>
          <w:szCs w:val="28"/>
        </w:rPr>
      </w:pPr>
    </w:p>
    <w:p w14:paraId="210A32ED">
      <w:pPr>
        <w:spacing w:line="440" w:lineRule="exact"/>
        <w:rPr>
          <w:rFonts w:hint="default" w:ascii="Times New Roman" w:hAnsi="Times New Roman" w:eastAsia="方正仿宋_GB2312" w:cs="Times New Roman"/>
          <w:sz w:val="28"/>
          <w:szCs w:val="28"/>
        </w:rPr>
      </w:pPr>
    </w:p>
    <w:p w14:paraId="1F506206">
      <w:pPr>
        <w:spacing w:line="440" w:lineRule="exact"/>
        <w:rPr>
          <w:rFonts w:hint="default" w:ascii="Times New Roman" w:hAnsi="Times New Roman" w:eastAsia="方正仿宋_GB2312" w:cs="Times New Roman"/>
          <w:sz w:val="28"/>
          <w:szCs w:val="28"/>
        </w:rPr>
      </w:pPr>
    </w:p>
    <w:p w14:paraId="69CD554C">
      <w:pPr>
        <w:spacing w:line="440" w:lineRule="exact"/>
        <w:rPr>
          <w:rFonts w:hint="default" w:ascii="Times New Roman" w:hAnsi="Times New Roman" w:eastAsia="方正仿宋_GB2312" w:cs="Times New Roman"/>
          <w:sz w:val="28"/>
          <w:szCs w:val="28"/>
        </w:rPr>
      </w:pPr>
    </w:p>
    <w:p w14:paraId="054E2BA4">
      <w:pPr>
        <w:spacing w:line="520" w:lineRule="exact"/>
        <w:rPr>
          <w:rFonts w:hint="default" w:ascii="Times New Roman" w:hAnsi="Times New Roman" w:eastAsia="仿宋_GB2312" w:cs="Times New Roman"/>
          <w:sz w:val="32"/>
          <w:szCs w:val="32"/>
        </w:rPr>
      </w:pPr>
    </w:p>
    <w:sectPr>
      <w:footerReference r:id="rId3" w:type="default"/>
      <w:pgSz w:w="11906" w:h="16838"/>
      <w:pgMar w:top="2098" w:right="1474" w:bottom="198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2312">
    <w:panose1 w:val="02000000000000000000"/>
    <w:charset w:val="86"/>
    <w:family w:val="auto"/>
    <w:pitch w:val="default"/>
    <w:sig w:usb0="A00002BF" w:usb1="184F6CFA" w:usb2="00000012" w:usb3="00000000" w:csb0="00040001" w:csb1="00000000"/>
    <w:embedRegular r:id="rId1" w:fontKey="{A845250C-422A-41E2-8AB7-E63916C2A066}"/>
  </w:font>
  <w:font w:name="方正楷体_GBK">
    <w:panose1 w:val="02000000000000000000"/>
    <w:charset w:val="86"/>
    <w:family w:val="auto"/>
    <w:pitch w:val="default"/>
    <w:sig w:usb0="800002BF" w:usb1="38CF7CFA" w:usb2="00000016" w:usb3="00000000" w:csb0="00040000" w:csb1="00000000"/>
  </w:font>
  <w:font w:name="方正小标宋简体">
    <w:panose1 w:val="02000000000000000000"/>
    <w:charset w:val="86"/>
    <w:family w:val="auto"/>
    <w:pitch w:val="default"/>
    <w:sig w:usb0="A00002BF" w:usb1="184F6CFA" w:usb2="00000012" w:usb3="00000000" w:csb0="00040001" w:csb1="00000000"/>
    <w:embedRegular r:id="rId2" w:fontKey="{CF6ECE10-B8E0-4765-A17C-4797540997F9}"/>
  </w:font>
  <w:font w:name="方正楷体_GB2312">
    <w:panose1 w:val="02000000000000000000"/>
    <w:charset w:val="86"/>
    <w:family w:val="auto"/>
    <w:pitch w:val="default"/>
    <w:sig w:usb0="A00002BF" w:usb1="184F6CFA" w:usb2="00000012" w:usb3="00000000" w:csb0="00040001" w:csb1="00000000"/>
    <w:embedRegular r:id="rId3" w:fontKey="{28BBD549-E7D2-4481-B993-3FFF82514946}"/>
  </w:font>
  <w:font w:name="方正黑体_GBK">
    <w:panose1 w:val="02010600010101010101"/>
    <w:charset w:val="86"/>
    <w:family w:val="script"/>
    <w:pitch w:val="default"/>
    <w:sig w:usb0="00000001" w:usb1="080E0000" w:usb2="00000000" w:usb3="00000000" w:csb0="00040000" w:csb1="00000000"/>
    <w:embedRegular r:id="rId4" w:fontKey="{8C7BC0B3-C4C1-461D-919B-3095E55B4A4C}"/>
  </w:font>
  <w:font w:name="仿宋_GB2312">
    <w:panose1 w:val="02010609030101010101"/>
    <w:charset w:val="86"/>
    <w:family w:val="modern"/>
    <w:pitch w:val="default"/>
    <w:sig w:usb0="00000001" w:usb1="080E0000" w:usb2="00000000" w:usb3="00000000" w:csb0="00040000" w:csb1="00000000"/>
    <w:embedRegular r:id="rId5" w:fontKey="{97D1E893-F0AE-47FF-A5DF-BC435C887AF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2A223C">
    <w:pPr>
      <w:pStyle w:val="7"/>
      <w:jc w:val="right"/>
      <w:rPr>
        <w:rFonts w:ascii="仿宋_GB2312" w:eastAsia="仿宋_GB2312"/>
        <w:sz w:val="24"/>
        <w:szCs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2426583">
                          <w:pPr>
                            <w:pStyle w:val="7"/>
                            <w:jc w:val="right"/>
                          </w:pPr>
                          <w:r>
                            <w:t xml:space="preserve">— </w:t>
                          </w:r>
                          <w:r>
                            <w:fldChar w:fldCharType="begin"/>
                          </w:r>
                          <w:r>
                            <w:instrText xml:space="preserve"> PAGE  \* MERGEFORMAT </w:instrText>
                          </w:r>
                          <w:r>
                            <w:fldChar w:fldCharType="separate"/>
                          </w:r>
                          <w:r>
                            <w:t>- 1 -</w:t>
                          </w:r>
                          <w:r>
                            <w:fldChar w:fldCharType="end"/>
                          </w:r>
                          <w:r>
                            <w:t xml:space="preserve"> —</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32426583">
                    <w:pPr>
                      <w:pStyle w:val="7"/>
                      <w:jc w:val="right"/>
                    </w:pPr>
                    <w:r>
                      <w:t xml:space="preserve">— </w:t>
                    </w:r>
                    <w:r>
                      <w:fldChar w:fldCharType="begin"/>
                    </w:r>
                    <w:r>
                      <w:instrText xml:space="preserve"> PAGE  \* MERGEFORMAT </w:instrText>
                    </w:r>
                    <w:r>
                      <w:fldChar w:fldCharType="separate"/>
                    </w:r>
                    <w:r>
                      <w:t>- 1 -</w:t>
                    </w:r>
                    <w:r>
                      <w:fldChar w:fldCharType="end"/>
                    </w:r>
                    <w:r>
                      <w:t xml:space="preserve"> —</w:t>
                    </w:r>
                  </w:p>
                </w:txbxContent>
              </v:textbox>
            </v:shape>
          </w:pict>
        </mc:Fallback>
      </mc:AlternateContent>
    </w:r>
  </w:p>
  <w:p w14:paraId="04703A8E">
    <w:pPr>
      <w:pStyle w:val="6"/>
      <w:spacing w:line="14" w:lineRule="auto"/>
      <w:rPr>
        <w:sz w:val="12"/>
      </w:rPr>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AD743E6"/>
    <w:multiLevelType w:val="singleLevel"/>
    <w:tmpl w:val="7AD743E6"/>
    <w:lvl w:ilvl="0" w:tentative="0">
      <w:start w:val="2"/>
      <w:numFmt w:val="decimal"/>
      <w:suff w:val="space"/>
      <w:lvlText w:val="%1."/>
      <w:lvlJc w:val="left"/>
      <w:pPr>
        <w:ind w:left="1598" w:leftChars="0" w:firstLine="0" w:firstLineChars="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13192043"/>
    <w:rsid w:val="000161BD"/>
    <w:rsid w:val="001C49A9"/>
    <w:rsid w:val="001D7D62"/>
    <w:rsid w:val="00294986"/>
    <w:rsid w:val="003313A2"/>
    <w:rsid w:val="00335D96"/>
    <w:rsid w:val="00413923"/>
    <w:rsid w:val="00782155"/>
    <w:rsid w:val="007D5A10"/>
    <w:rsid w:val="0089544A"/>
    <w:rsid w:val="008F27AD"/>
    <w:rsid w:val="00984098"/>
    <w:rsid w:val="0098755B"/>
    <w:rsid w:val="00E735FC"/>
    <w:rsid w:val="00F87537"/>
    <w:rsid w:val="01233A9E"/>
    <w:rsid w:val="01A7647D"/>
    <w:rsid w:val="02B524D4"/>
    <w:rsid w:val="02CA46A7"/>
    <w:rsid w:val="04860E14"/>
    <w:rsid w:val="059211F2"/>
    <w:rsid w:val="05B60A3D"/>
    <w:rsid w:val="0708351A"/>
    <w:rsid w:val="07AB20F7"/>
    <w:rsid w:val="09DC47EA"/>
    <w:rsid w:val="0A314B36"/>
    <w:rsid w:val="0A616013"/>
    <w:rsid w:val="0B33628A"/>
    <w:rsid w:val="0C23087C"/>
    <w:rsid w:val="0CB73F69"/>
    <w:rsid w:val="0D49488C"/>
    <w:rsid w:val="0FAC4347"/>
    <w:rsid w:val="112A22DF"/>
    <w:rsid w:val="1173012A"/>
    <w:rsid w:val="11B20C52"/>
    <w:rsid w:val="125C6E10"/>
    <w:rsid w:val="127F665A"/>
    <w:rsid w:val="129C545E"/>
    <w:rsid w:val="13192043"/>
    <w:rsid w:val="13AF3775"/>
    <w:rsid w:val="146D00CB"/>
    <w:rsid w:val="146D2C0E"/>
    <w:rsid w:val="14BC3B96"/>
    <w:rsid w:val="14DE58BA"/>
    <w:rsid w:val="150849BF"/>
    <w:rsid w:val="163F4A7E"/>
    <w:rsid w:val="16BF796D"/>
    <w:rsid w:val="16DF3B6C"/>
    <w:rsid w:val="17A74689"/>
    <w:rsid w:val="18475E6C"/>
    <w:rsid w:val="18736C61"/>
    <w:rsid w:val="193E726F"/>
    <w:rsid w:val="195673AE"/>
    <w:rsid w:val="19BD0194"/>
    <w:rsid w:val="1A880CFB"/>
    <w:rsid w:val="1AB772D9"/>
    <w:rsid w:val="1B395F40"/>
    <w:rsid w:val="1B577360"/>
    <w:rsid w:val="1BEA0FE8"/>
    <w:rsid w:val="1C5B3C94"/>
    <w:rsid w:val="1C9442FC"/>
    <w:rsid w:val="1C9A47BD"/>
    <w:rsid w:val="1CCC5E93"/>
    <w:rsid w:val="1D84721B"/>
    <w:rsid w:val="1DA43419"/>
    <w:rsid w:val="1E5866DD"/>
    <w:rsid w:val="1E82375A"/>
    <w:rsid w:val="1FDB1D6F"/>
    <w:rsid w:val="20B120D5"/>
    <w:rsid w:val="20D53193"/>
    <w:rsid w:val="211F7986"/>
    <w:rsid w:val="216E6218"/>
    <w:rsid w:val="21CE3064"/>
    <w:rsid w:val="227E06DD"/>
    <w:rsid w:val="22A719E1"/>
    <w:rsid w:val="23445482"/>
    <w:rsid w:val="234C0098"/>
    <w:rsid w:val="23810484"/>
    <w:rsid w:val="23BF2D5B"/>
    <w:rsid w:val="24B30B11"/>
    <w:rsid w:val="24CD15F1"/>
    <w:rsid w:val="25A151A3"/>
    <w:rsid w:val="25C17DBA"/>
    <w:rsid w:val="260377DC"/>
    <w:rsid w:val="27752BF5"/>
    <w:rsid w:val="2838132E"/>
    <w:rsid w:val="284B2E0F"/>
    <w:rsid w:val="28702875"/>
    <w:rsid w:val="28A013AD"/>
    <w:rsid w:val="29A529F3"/>
    <w:rsid w:val="2B764647"/>
    <w:rsid w:val="2CB43679"/>
    <w:rsid w:val="2CD05FD9"/>
    <w:rsid w:val="2D1161A8"/>
    <w:rsid w:val="2E057F04"/>
    <w:rsid w:val="2E514EF7"/>
    <w:rsid w:val="2E8F1C72"/>
    <w:rsid w:val="2E9279E9"/>
    <w:rsid w:val="2EA9088F"/>
    <w:rsid w:val="2F544C9F"/>
    <w:rsid w:val="2F7075FF"/>
    <w:rsid w:val="2F974B8C"/>
    <w:rsid w:val="2FBC7143"/>
    <w:rsid w:val="30C4153F"/>
    <w:rsid w:val="30D50061"/>
    <w:rsid w:val="31C3610C"/>
    <w:rsid w:val="324A05DB"/>
    <w:rsid w:val="32EE71B8"/>
    <w:rsid w:val="341D5FA7"/>
    <w:rsid w:val="343D21A6"/>
    <w:rsid w:val="3442156A"/>
    <w:rsid w:val="347B0F20"/>
    <w:rsid w:val="347B2CCE"/>
    <w:rsid w:val="3502519D"/>
    <w:rsid w:val="35A63D7A"/>
    <w:rsid w:val="35ED5087"/>
    <w:rsid w:val="36440063"/>
    <w:rsid w:val="364F61C0"/>
    <w:rsid w:val="36857E34"/>
    <w:rsid w:val="36AC53C0"/>
    <w:rsid w:val="370E1BD7"/>
    <w:rsid w:val="374D4129"/>
    <w:rsid w:val="375717D0"/>
    <w:rsid w:val="376712E7"/>
    <w:rsid w:val="38765C86"/>
    <w:rsid w:val="3934169D"/>
    <w:rsid w:val="39593A85"/>
    <w:rsid w:val="39FE10B4"/>
    <w:rsid w:val="3A323E2F"/>
    <w:rsid w:val="3A571AE7"/>
    <w:rsid w:val="3AD4227F"/>
    <w:rsid w:val="3B53405D"/>
    <w:rsid w:val="3B7F37AB"/>
    <w:rsid w:val="3BA75755"/>
    <w:rsid w:val="3BB05953"/>
    <w:rsid w:val="3BE436AF"/>
    <w:rsid w:val="3C2B6D87"/>
    <w:rsid w:val="3C6F3118"/>
    <w:rsid w:val="3C706E90"/>
    <w:rsid w:val="3D204412"/>
    <w:rsid w:val="3D430101"/>
    <w:rsid w:val="3D674549"/>
    <w:rsid w:val="3D687B67"/>
    <w:rsid w:val="3DE9514C"/>
    <w:rsid w:val="3E241CE0"/>
    <w:rsid w:val="3E3A7756"/>
    <w:rsid w:val="3EA177D5"/>
    <w:rsid w:val="3EA877F7"/>
    <w:rsid w:val="3EB72B54"/>
    <w:rsid w:val="3F0B2EA0"/>
    <w:rsid w:val="3F3F3C49"/>
    <w:rsid w:val="3F473D9B"/>
    <w:rsid w:val="3FAA4467"/>
    <w:rsid w:val="3FAF7CCF"/>
    <w:rsid w:val="3FCE0156"/>
    <w:rsid w:val="3FD80FD4"/>
    <w:rsid w:val="40204729"/>
    <w:rsid w:val="40512B35"/>
    <w:rsid w:val="40774C91"/>
    <w:rsid w:val="40CE4185"/>
    <w:rsid w:val="411175D4"/>
    <w:rsid w:val="411C75E7"/>
    <w:rsid w:val="418331C2"/>
    <w:rsid w:val="41B4781F"/>
    <w:rsid w:val="41E579D9"/>
    <w:rsid w:val="42254279"/>
    <w:rsid w:val="42AB6E74"/>
    <w:rsid w:val="43244531"/>
    <w:rsid w:val="43305CDA"/>
    <w:rsid w:val="43896668"/>
    <w:rsid w:val="43B35A16"/>
    <w:rsid w:val="43DD3CD6"/>
    <w:rsid w:val="43E73EDC"/>
    <w:rsid w:val="44C91833"/>
    <w:rsid w:val="44FE14DD"/>
    <w:rsid w:val="4574724D"/>
    <w:rsid w:val="45824C19"/>
    <w:rsid w:val="45927E77"/>
    <w:rsid w:val="46095E94"/>
    <w:rsid w:val="46317EB5"/>
    <w:rsid w:val="46682E37"/>
    <w:rsid w:val="46FC37FA"/>
    <w:rsid w:val="47D5010B"/>
    <w:rsid w:val="484418FD"/>
    <w:rsid w:val="49053616"/>
    <w:rsid w:val="493F0316"/>
    <w:rsid w:val="49706E5A"/>
    <w:rsid w:val="49777AB0"/>
    <w:rsid w:val="4A08695A"/>
    <w:rsid w:val="4A1C41B3"/>
    <w:rsid w:val="4A541B9F"/>
    <w:rsid w:val="4B4D6D1A"/>
    <w:rsid w:val="4B614574"/>
    <w:rsid w:val="4B944949"/>
    <w:rsid w:val="4D057181"/>
    <w:rsid w:val="4D785BA5"/>
    <w:rsid w:val="4DAE0576"/>
    <w:rsid w:val="4EAE5905"/>
    <w:rsid w:val="4F2449E5"/>
    <w:rsid w:val="4FD572DE"/>
    <w:rsid w:val="4FF0236A"/>
    <w:rsid w:val="4FF9121F"/>
    <w:rsid w:val="500F3BE4"/>
    <w:rsid w:val="503C735D"/>
    <w:rsid w:val="509E5922"/>
    <w:rsid w:val="50DE503B"/>
    <w:rsid w:val="51452242"/>
    <w:rsid w:val="515B6947"/>
    <w:rsid w:val="520E792B"/>
    <w:rsid w:val="523F1387"/>
    <w:rsid w:val="53590226"/>
    <w:rsid w:val="539D0113"/>
    <w:rsid w:val="53DB9800"/>
    <w:rsid w:val="542E0595"/>
    <w:rsid w:val="54C85664"/>
    <w:rsid w:val="555E1B24"/>
    <w:rsid w:val="556F5ADF"/>
    <w:rsid w:val="557D01FC"/>
    <w:rsid w:val="55A43137"/>
    <w:rsid w:val="55DA564E"/>
    <w:rsid w:val="5627460C"/>
    <w:rsid w:val="57923D07"/>
    <w:rsid w:val="58644F48"/>
    <w:rsid w:val="58C71732"/>
    <w:rsid w:val="59CF2FF0"/>
    <w:rsid w:val="5B172EA1"/>
    <w:rsid w:val="5B4D0671"/>
    <w:rsid w:val="5BFE6AA3"/>
    <w:rsid w:val="5C4C0928"/>
    <w:rsid w:val="5C7255B7"/>
    <w:rsid w:val="5CFB5EAA"/>
    <w:rsid w:val="5D7E2D63"/>
    <w:rsid w:val="5DD45079"/>
    <w:rsid w:val="5E3D2C1E"/>
    <w:rsid w:val="5E453881"/>
    <w:rsid w:val="5E4D0988"/>
    <w:rsid w:val="5E5461ED"/>
    <w:rsid w:val="5EE65064"/>
    <w:rsid w:val="5FDBB33F"/>
    <w:rsid w:val="60545FFD"/>
    <w:rsid w:val="60B82A30"/>
    <w:rsid w:val="60BB2A43"/>
    <w:rsid w:val="6118702B"/>
    <w:rsid w:val="6147235A"/>
    <w:rsid w:val="62856942"/>
    <w:rsid w:val="62B60DA3"/>
    <w:rsid w:val="63DA18FD"/>
    <w:rsid w:val="64760C38"/>
    <w:rsid w:val="648F2D8A"/>
    <w:rsid w:val="64E831B8"/>
    <w:rsid w:val="650A312E"/>
    <w:rsid w:val="65165F77"/>
    <w:rsid w:val="654F3237"/>
    <w:rsid w:val="6569254B"/>
    <w:rsid w:val="657F6514"/>
    <w:rsid w:val="65A417D5"/>
    <w:rsid w:val="664408C2"/>
    <w:rsid w:val="66A23F66"/>
    <w:rsid w:val="66C814F3"/>
    <w:rsid w:val="66D954AE"/>
    <w:rsid w:val="677A13E7"/>
    <w:rsid w:val="67957627"/>
    <w:rsid w:val="67A27F96"/>
    <w:rsid w:val="683A3D2B"/>
    <w:rsid w:val="68C36416"/>
    <w:rsid w:val="6A86594D"/>
    <w:rsid w:val="6ABC3C94"/>
    <w:rsid w:val="6ADE5F45"/>
    <w:rsid w:val="6AE362EB"/>
    <w:rsid w:val="6B3B697A"/>
    <w:rsid w:val="6B80414A"/>
    <w:rsid w:val="6C96452E"/>
    <w:rsid w:val="6F0D03EB"/>
    <w:rsid w:val="6F35349E"/>
    <w:rsid w:val="6F3911E0"/>
    <w:rsid w:val="709D754D"/>
    <w:rsid w:val="712E63F7"/>
    <w:rsid w:val="7130216F"/>
    <w:rsid w:val="71327C95"/>
    <w:rsid w:val="71515556"/>
    <w:rsid w:val="723E08BB"/>
    <w:rsid w:val="730D09BA"/>
    <w:rsid w:val="74980757"/>
    <w:rsid w:val="74D53759"/>
    <w:rsid w:val="74E27C24"/>
    <w:rsid w:val="77D31070"/>
    <w:rsid w:val="77E43CB3"/>
    <w:rsid w:val="792720A9"/>
    <w:rsid w:val="79A27982"/>
    <w:rsid w:val="79BE2849"/>
    <w:rsid w:val="79F3642F"/>
    <w:rsid w:val="7A150154"/>
    <w:rsid w:val="7B430CF1"/>
    <w:rsid w:val="7BF30969"/>
    <w:rsid w:val="7C5C02BC"/>
    <w:rsid w:val="7CD82038"/>
    <w:rsid w:val="7EC4291D"/>
    <w:rsid w:val="7F2D7CEE"/>
    <w:rsid w:val="7FFFE498"/>
    <w:rsid w:val="AED7A1F5"/>
    <w:rsid w:val="BB1F36C3"/>
    <w:rsid w:val="F47AA0AD"/>
    <w:rsid w:val="F7F73E3A"/>
    <w:rsid w:val="FEFE59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after="330" w:line="576" w:lineRule="auto"/>
      <w:outlineLvl w:val="0"/>
    </w:pPr>
    <w:rPr>
      <w:b/>
      <w:kern w:val="44"/>
      <w:sz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before="260" w:after="260" w:line="413" w:lineRule="auto"/>
      <w:outlineLvl w:val="2"/>
    </w:pPr>
    <w:rPr>
      <w:b/>
      <w:sz w:val="3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5">
    <w:name w:val="Salutation"/>
    <w:basedOn w:val="1"/>
    <w:next w:val="1"/>
    <w:qFormat/>
    <w:uiPriority w:val="0"/>
    <w:pPr>
      <w:textAlignment w:val="baseline"/>
    </w:pPr>
  </w:style>
  <w:style w:type="paragraph" w:styleId="6">
    <w:name w:val="Body Text"/>
    <w:basedOn w:val="1"/>
    <w:next w:val="1"/>
    <w:unhideWhenUsed/>
    <w:qFormat/>
    <w:uiPriority w:val="0"/>
    <w:pPr>
      <w:spacing w:after="120"/>
    </w:pPr>
  </w:style>
  <w:style w:type="paragraph" w:styleId="7">
    <w:name w:val="footer"/>
    <w:basedOn w:val="1"/>
    <w:unhideWhenUsed/>
    <w:qFormat/>
    <w:uiPriority w:val="99"/>
    <w:pPr>
      <w:tabs>
        <w:tab w:val="center" w:pos="4153"/>
        <w:tab w:val="right" w:pos="8306"/>
      </w:tabs>
      <w:snapToGrid w:val="0"/>
      <w:jc w:val="left"/>
    </w:pPr>
    <w:rPr>
      <w:sz w:val="18"/>
      <w:szCs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9">
    <w:name w:val="Normal (Web)"/>
    <w:basedOn w:val="1"/>
    <w:unhideWhenUsed/>
    <w:qFormat/>
    <w:uiPriority w:val="99"/>
    <w:pPr>
      <w:widowControl/>
      <w:spacing w:before="100" w:beforeAutospacing="1" w:after="100" w:afterAutospacing="1"/>
      <w:jc w:val="left"/>
    </w:pPr>
    <w:rPr>
      <w:rFonts w:ascii="宋体" w:hAnsi="宋体" w:eastAsia="宋体" w:cs="宋体"/>
      <w:kern w:val="0"/>
      <w:sz w:val="24"/>
    </w:rPr>
  </w:style>
  <w:style w:type="paragraph" w:styleId="10">
    <w:name w:val="Body Text First Indent 2"/>
    <w:basedOn w:val="1"/>
    <w:qFormat/>
    <w:uiPriority w:val="0"/>
    <w:pPr>
      <w:ind w:firstLine="420" w:firstLineChars="200"/>
    </w:pPr>
  </w:style>
  <w:style w:type="paragraph" w:customStyle="1" w:styleId="13">
    <w:name w:val="Table Paragraph"/>
    <w:basedOn w:val="1"/>
    <w:qFormat/>
    <w:uiPriority w:val="1"/>
  </w:style>
  <w:style w:type="character" w:customStyle="1" w:styleId="14">
    <w:name w:val="font121"/>
    <w:basedOn w:val="12"/>
    <w:qFormat/>
    <w:uiPriority w:val="0"/>
    <w:rPr>
      <w:rFonts w:hint="eastAsia" w:ascii="宋体" w:hAnsi="宋体" w:eastAsia="宋体" w:cs="宋体"/>
      <w:color w:val="000000"/>
      <w:sz w:val="24"/>
      <w:szCs w:val="24"/>
      <w:u w:val="none"/>
    </w:rPr>
  </w:style>
  <w:style w:type="character" w:customStyle="1" w:styleId="15">
    <w:name w:val="font51"/>
    <w:basedOn w:val="12"/>
    <w:qFormat/>
    <w:uiPriority w:val="0"/>
    <w:rPr>
      <w:rFonts w:hint="eastAsia" w:ascii="方正仿宋_GB2312" w:hAnsi="方正仿宋_GB2312" w:eastAsia="方正仿宋_GB2312" w:cs="方正仿宋_GB2312"/>
      <w:color w:val="000000"/>
      <w:sz w:val="24"/>
      <w:szCs w:val="24"/>
      <w:u w:val="none"/>
    </w:rPr>
  </w:style>
  <w:style w:type="character" w:customStyle="1" w:styleId="16">
    <w:name w:val="font71"/>
    <w:basedOn w:val="12"/>
    <w:qFormat/>
    <w:uiPriority w:val="0"/>
    <w:rPr>
      <w:rFonts w:hint="eastAsia" w:ascii="方正仿宋_GB2312" w:hAnsi="方正仿宋_GB2312" w:eastAsia="方正仿宋_GB2312" w:cs="方正仿宋_GB2312"/>
      <w:b/>
      <w:bCs/>
      <w:color w:val="000000"/>
      <w:sz w:val="28"/>
      <w:szCs w:val="28"/>
      <w:u w:val="none"/>
    </w:rPr>
  </w:style>
  <w:style w:type="character" w:customStyle="1" w:styleId="17">
    <w:name w:val="font41"/>
    <w:basedOn w:val="12"/>
    <w:qFormat/>
    <w:uiPriority w:val="0"/>
    <w:rPr>
      <w:rFonts w:hint="eastAsia" w:ascii="方正楷体_GBK" w:hAnsi="方正楷体_GBK" w:eastAsia="方正楷体_GBK" w:cs="方正楷体_GBK"/>
      <w:b/>
      <w:bCs/>
      <w:color w:val="000000"/>
      <w:sz w:val="28"/>
      <w:szCs w:val="28"/>
      <w:u w:val="none"/>
    </w:rPr>
  </w:style>
  <w:style w:type="character" w:customStyle="1" w:styleId="18">
    <w:name w:val="font111"/>
    <w:basedOn w:val="12"/>
    <w:qFormat/>
    <w:uiPriority w:val="0"/>
    <w:rPr>
      <w:rFonts w:hint="eastAsia" w:ascii="宋体" w:hAnsi="宋体" w:eastAsia="宋体" w:cs="宋体"/>
      <w:color w:val="000000"/>
      <w:sz w:val="24"/>
      <w:szCs w:val="24"/>
      <w:u w:val="none"/>
    </w:rPr>
  </w:style>
  <w:style w:type="character" w:customStyle="1" w:styleId="19">
    <w:name w:val="font61"/>
    <w:basedOn w:val="12"/>
    <w:qFormat/>
    <w:uiPriority w:val="0"/>
    <w:rPr>
      <w:rFonts w:hint="eastAsia" w:ascii="方正仿宋_GB2312" w:hAnsi="方正仿宋_GB2312" w:eastAsia="方正仿宋_GB2312" w:cs="方正仿宋_GB2312"/>
      <w:color w:val="000000"/>
      <w:sz w:val="24"/>
      <w:szCs w:val="24"/>
      <w:u w:val="none"/>
    </w:rPr>
  </w:style>
  <w:style w:type="character" w:customStyle="1" w:styleId="20">
    <w:name w:val="font81"/>
    <w:basedOn w:val="12"/>
    <w:qFormat/>
    <w:uiPriority w:val="0"/>
    <w:rPr>
      <w:rFonts w:hint="eastAsia" w:ascii="方正仿宋_GB2312" w:hAnsi="方正仿宋_GB2312" w:eastAsia="方正仿宋_GB2312" w:cs="方正仿宋_GB2312"/>
      <w:b/>
      <w:bCs/>
      <w:color w:val="000000"/>
      <w:sz w:val="28"/>
      <w:szCs w:val="28"/>
      <w:u w:val="none"/>
    </w:rPr>
  </w:style>
  <w:style w:type="character" w:customStyle="1" w:styleId="21">
    <w:name w:val="font01"/>
    <w:basedOn w:val="12"/>
    <w:qFormat/>
    <w:uiPriority w:val="0"/>
    <w:rPr>
      <w:rFonts w:hint="eastAsia" w:ascii="宋体" w:hAnsi="宋体" w:eastAsia="宋体" w:cs="宋体"/>
      <w:color w:val="000000"/>
      <w:sz w:val="22"/>
      <w:szCs w:val="22"/>
      <w:u w:val="none"/>
    </w:rPr>
  </w:style>
  <w:style w:type="character" w:customStyle="1" w:styleId="22">
    <w:name w:val="font11"/>
    <w:basedOn w:val="12"/>
    <w:qFormat/>
    <w:uiPriority w:val="0"/>
    <w:rPr>
      <w:rFonts w:hint="eastAsia" w:ascii="方正仿宋_GB2312" w:hAnsi="方正仿宋_GB2312" w:eastAsia="方正仿宋_GB2312" w:cs="方正仿宋_GB2312"/>
      <w:color w:val="000000"/>
      <w:sz w:val="22"/>
      <w:szCs w:val="22"/>
      <w:u w:val="none"/>
    </w:rPr>
  </w:style>
  <w:style w:type="character" w:customStyle="1" w:styleId="23">
    <w:name w:val="font31"/>
    <w:basedOn w:val="12"/>
    <w:qFormat/>
    <w:uiPriority w:val="0"/>
    <w:rPr>
      <w:rFonts w:hint="eastAsia" w:ascii="宋体" w:hAnsi="宋体" w:eastAsia="宋体" w:cs="宋体"/>
      <w:color w:val="000000"/>
      <w:sz w:val="22"/>
      <w:szCs w:val="22"/>
      <w:u w:val="none"/>
    </w:rPr>
  </w:style>
  <w:style w:type="character" w:customStyle="1" w:styleId="24">
    <w:name w:val="font21"/>
    <w:basedOn w:val="12"/>
    <w:qFormat/>
    <w:uiPriority w:val="0"/>
    <w:rPr>
      <w:rFonts w:hint="eastAsia" w:ascii="方正仿宋_GB2312" w:hAnsi="方正仿宋_GB2312" w:eastAsia="方正仿宋_GB2312" w:cs="方正仿宋_GB2312"/>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15</Pages>
  <Words>2606</Words>
  <Characters>2799</Characters>
  <Lines>51</Lines>
  <Paragraphs>14</Paragraphs>
  <TotalTime>18</TotalTime>
  <ScaleCrop>false</ScaleCrop>
  <LinksUpToDate>false</LinksUpToDate>
  <CharactersWithSpaces>2835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2025-02-25T12:45:00Z</dcterms:created>
  <dc:creator>゛ 何以述情 ╮</dc:creator>
  <cp:lastModifiedBy>゛ 何以述情 ╮</cp:lastModifiedBy>
  <cp:lastPrinted>2025-03-03T12:46:00Z</cp:lastPrinted>
  <dcterms:modified xsi:type="dcterms:W3CDTF">2025-03-04T01:18:24Z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6CF2BCE1744A4613963990C273DA1142_13</vt:lpwstr>
  </property>
  <property fmtid="{D5CDD505-2E9C-101B-9397-08002B2CF9AE}" pid="4" name="KSOTemplateDocerSaveRecord">
    <vt:lpwstr>eyJoZGlkIjoiNWNmMWRmYzJhYzIzZmJmODAzYWJlMDAwMzc1MWUxZTEiLCJ1c2VySWQiOiI2NjU5NDk1In0=</vt:lpwstr>
  </property>
</Properties>
</file>